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A669" w14:textId="20EA65BB" w:rsidR="00284452" w:rsidRPr="00284452" w:rsidRDefault="007A409D" w:rsidP="00284452">
      <w:pPr>
        <w:pStyle w:val="Gvde"/>
        <w:jc w:val="center"/>
        <w:rPr>
          <w:rFonts w:ascii="Avenir Heavy" w:hAnsi="Avenir Heavy"/>
          <w:color w:val="B51700"/>
          <w:sz w:val="26"/>
          <w:szCs w:val="26"/>
          <w:lang w:val="de-DE"/>
        </w:rPr>
      </w:pPr>
      <w:r w:rsidRPr="00284452">
        <w:rPr>
          <w:rFonts w:ascii="Avenir Heavy" w:hAnsi="Avenir Heavy"/>
          <w:color w:val="B51700"/>
          <w:sz w:val="26"/>
          <w:szCs w:val="26"/>
          <w:lang w:val="de-DE"/>
        </w:rPr>
        <w:t>MİTHATPAŞA</w:t>
      </w:r>
      <w:r w:rsidR="00284452">
        <w:rPr>
          <w:rFonts w:ascii="Avenir Heavy" w:hAnsi="Avenir Heavy"/>
          <w:color w:val="B51700"/>
          <w:sz w:val="26"/>
          <w:szCs w:val="26"/>
          <w:lang w:val="de-DE"/>
        </w:rPr>
        <w:t xml:space="preserve"> </w:t>
      </w:r>
      <w:r w:rsidRPr="00284452">
        <w:rPr>
          <w:rFonts w:ascii="Avenir Heavy" w:hAnsi="Avenir Heavy"/>
          <w:color w:val="B51700"/>
          <w:sz w:val="26"/>
          <w:szCs w:val="26"/>
          <w:lang w:val="de-DE"/>
        </w:rPr>
        <w:t>OPTİK</w:t>
      </w:r>
      <w:r w:rsidR="00284452">
        <w:rPr>
          <w:rFonts w:ascii="Avenir Heavy" w:hAnsi="Avenir Heavy"/>
          <w:color w:val="B51700"/>
          <w:sz w:val="26"/>
          <w:szCs w:val="26"/>
          <w:lang w:val="de-DE"/>
        </w:rPr>
        <w:t xml:space="preserve"> </w:t>
      </w:r>
      <w:r w:rsidRPr="00284452">
        <w:rPr>
          <w:rFonts w:ascii="Avenir Heavy" w:hAnsi="Avenir Heavy"/>
          <w:color w:val="B51700"/>
          <w:sz w:val="26"/>
          <w:szCs w:val="26"/>
          <w:lang w:val="de-DE"/>
        </w:rPr>
        <w:t>MEDİKAL</w:t>
      </w:r>
      <w:r w:rsidR="00284452">
        <w:rPr>
          <w:rFonts w:ascii="Avenir Heavy" w:hAnsi="Avenir Heavy"/>
          <w:color w:val="B51700"/>
          <w:sz w:val="26"/>
          <w:szCs w:val="26"/>
          <w:lang w:val="de-DE"/>
        </w:rPr>
        <w:t xml:space="preserve"> </w:t>
      </w:r>
      <w:r w:rsidRPr="00284452">
        <w:rPr>
          <w:rFonts w:ascii="Avenir Heavy" w:hAnsi="Avenir Heavy"/>
          <w:color w:val="B51700"/>
          <w:sz w:val="26"/>
          <w:szCs w:val="26"/>
          <w:lang w:val="de-DE"/>
        </w:rPr>
        <w:t>KIRT.</w:t>
      </w:r>
      <w:r w:rsidR="00284452">
        <w:rPr>
          <w:rFonts w:ascii="Avenir Heavy" w:hAnsi="Avenir Heavy"/>
          <w:color w:val="B51700"/>
          <w:sz w:val="26"/>
          <w:szCs w:val="26"/>
          <w:lang w:val="de-DE"/>
        </w:rPr>
        <w:t xml:space="preserve"> </w:t>
      </w:r>
      <w:r w:rsidRPr="00284452">
        <w:rPr>
          <w:rFonts w:ascii="Avenir Heavy" w:hAnsi="Avenir Heavy"/>
          <w:color w:val="B51700"/>
          <w:sz w:val="26"/>
          <w:szCs w:val="26"/>
          <w:lang w:val="de-DE"/>
        </w:rPr>
        <w:t>HED.</w:t>
      </w:r>
      <w:r w:rsidR="00284452">
        <w:rPr>
          <w:rFonts w:ascii="Avenir Heavy" w:hAnsi="Avenir Heavy"/>
          <w:color w:val="B51700"/>
          <w:sz w:val="26"/>
          <w:szCs w:val="26"/>
          <w:lang w:val="de-DE"/>
        </w:rPr>
        <w:t xml:space="preserve"> </w:t>
      </w:r>
      <w:r w:rsidRPr="00284452">
        <w:rPr>
          <w:rFonts w:ascii="Avenir Heavy" w:hAnsi="Avenir Heavy"/>
          <w:color w:val="B51700"/>
          <w:sz w:val="26"/>
          <w:szCs w:val="26"/>
          <w:lang w:val="de-DE"/>
        </w:rPr>
        <w:t>EŞGD.</w:t>
      </w:r>
      <w:r w:rsidR="00284452">
        <w:rPr>
          <w:rFonts w:ascii="Avenir Heavy" w:hAnsi="Avenir Heavy"/>
          <w:color w:val="B51700"/>
          <w:sz w:val="26"/>
          <w:szCs w:val="26"/>
          <w:lang w:val="de-DE"/>
        </w:rPr>
        <w:t xml:space="preserve"> </w:t>
      </w:r>
      <w:r w:rsidRPr="00284452">
        <w:rPr>
          <w:rFonts w:ascii="Avenir Heavy" w:hAnsi="Avenir Heavy"/>
          <w:color w:val="B51700"/>
          <w:sz w:val="26"/>
          <w:szCs w:val="26"/>
          <w:lang w:val="de-DE"/>
        </w:rPr>
        <w:t>SAN.</w:t>
      </w:r>
      <w:r w:rsidR="00284452">
        <w:rPr>
          <w:rFonts w:ascii="Avenir Heavy" w:hAnsi="Avenir Heavy"/>
          <w:color w:val="B51700"/>
          <w:sz w:val="26"/>
          <w:szCs w:val="26"/>
          <w:lang w:val="de-DE"/>
        </w:rPr>
        <w:t xml:space="preserve"> </w:t>
      </w:r>
      <w:r w:rsidRPr="00284452">
        <w:rPr>
          <w:rFonts w:ascii="Avenir Heavy" w:hAnsi="Avenir Heavy"/>
          <w:color w:val="B51700"/>
          <w:sz w:val="26"/>
          <w:szCs w:val="26"/>
          <w:lang w:val="de-DE"/>
        </w:rPr>
        <w:t>TİC.</w:t>
      </w:r>
      <w:r w:rsidR="00284452">
        <w:rPr>
          <w:rFonts w:ascii="Avenir Heavy" w:hAnsi="Avenir Heavy"/>
          <w:color w:val="B51700"/>
          <w:sz w:val="26"/>
          <w:szCs w:val="26"/>
          <w:lang w:val="de-DE"/>
        </w:rPr>
        <w:t xml:space="preserve"> </w:t>
      </w:r>
      <w:r w:rsidRPr="00284452">
        <w:rPr>
          <w:rFonts w:ascii="Avenir Heavy" w:hAnsi="Avenir Heavy"/>
          <w:color w:val="B51700"/>
          <w:sz w:val="26"/>
          <w:szCs w:val="26"/>
          <w:lang w:val="de-DE"/>
        </w:rPr>
        <w:t>LTD.</w:t>
      </w:r>
      <w:r w:rsidR="00284452">
        <w:rPr>
          <w:rFonts w:ascii="Avenir Heavy" w:hAnsi="Avenir Heavy"/>
          <w:color w:val="B51700"/>
          <w:sz w:val="26"/>
          <w:szCs w:val="26"/>
          <w:lang w:val="de-DE"/>
        </w:rPr>
        <w:t xml:space="preserve"> </w:t>
      </w:r>
      <w:r w:rsidRPr="00284452">
        <w:rPr>
          <w:rFonts w:ascii="Avenir Heavy" w:hAnsi="Avenir Heavy"/>
          <w:color w:val="B51700"/>
          <w:sz w:val="26"/>
          <w:szCs w:val="26"/>
          <w:lang w:val="de-DE"/>
        </w:rPr>
        <w:t>ŞTİ.</w:t>
      </w:r>
    </w:p>
    <w:p w14:paraId="42118B87" w14:textId="46B57043" w:rsidR="00D05516" w:rsidRPr="00284452" w:rsidRDefault="007A409D" w:rsidP="00284452">
      <w:pPr>
        <w:pStyle w:val="Gvde"/>
        <w:jc w:val="center"/>
        <w:rPr>
          <w:rFonts w:ascii="Avenir Heavy" w:hAnsi="Avenir Heavy"/>
          <w:color w:val="B51700"/>
          <w:sz w:val="26"/>
          <w:szCs w:val="26"/>
          <w:lang w:val="de-DE"/>
        </w:rPr>
      </w:pPr>
      <w:r w:rsidRPr="00284452">
        <w:rPr>
          <w:rFonts w:ascii="Avenir Heavy" w:hAnsi="Avenir Heavy"/>
          <w:color w:val="B51700"/>
          <w:sz w:val="26"/>
          <w:szCs w:val="26"/>
          <w:lang w:val="de-DE"/>
        </w:rPr>
        <w:t>GİZLİLİK</w:t>
      </w:r>
      <w:r w:rsidR="00284452">
        <w:rPr>
          <w:rFonts w:ascii="Avenir Heavy" w:hAnsi="Avenir Heavy"/>
          <w:color w:val="B51700"/>
          <w:sz w:val="26"/>
          <w:szCs w:val="26"/>
          <w:lang w:val="de-DE"/>
        </w:rPr>
        <w:t xml:space="preserve"> </w:t>
      </w:r>
      <w:r w:rsidRPr="00284452">
        <w:rPr>
          <w:rFonts w:ascii="Avenir Heavy" w:hAnsi="Avenir Heavy"/>
          <w:color w:val="B51700"/>
          <w:sz w:val="26"/>
          <w:szCs w:val="26"/>
          <w:lang w:val="de-DE"/>
        </w:rPr>
        <w:t>POLİTİKASI</w:t>
      </w:r>
    </w:p>
    <w:p w14:paraId="6F8CC1CF" w14:textId="77777777" w:rsidR="00284452" w:rsidRPr="00284452" w:rsidRDefault="00284452" w:rsidP="00284452">
      <w:pPr>
        <w:pStyle w:val="Balk3"/>
        <w:spacing w:before="0" w:beforeAutospacing="0" w:after="0" w:afterAutospacing="0"/>
        <w:jc w:val="both"/>
        <w:rPr>
          <w:rFonts w:ascii="Avenir Book" w:eastAsia="Times New Roman" w:hAnsi="Avenir Book"/>
          <w:sz w:val="20"/>
          <w:szCs w:val="20"/>
        </w:rPr>
      </w:pPr>
    </w:p>
    <w:p w14:paraId="36229B4D" w14:textId="4B96DFFF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Güncelleme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proofErr w:type="gramStart"/>
      <w:r w:rsidRPr="00284452">
        <w:rPr>
          <w:rStyle w:val="Gl"/>
          <w:rFonts w:ascii="Avenir Book" w:hAnsi="Avenir Book"/>
          <w:sz w:val="20"/>
          <w:szCs w:val="20"/>
        </w:rPr>
        <w:t>Tarihi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:</w:t>
      </w:r>
      <w:proofErr w:type="gramEnd"/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07/01/2022</w:t>
      </w:r>
    </w:p>
    <w:p w14:paraId="0CDA6BD7" w14:textId="77777777" w:rsidR="00284452" w:rsidRDefault="00284452" w:rsidP="00284452">
      <w:pPr>
        <w:pStyle w:val="Balk4"/>
        <w:spacing w:before="0" w:beforeAutospacing="0" w:after="0" w:afterAutospacing="0"/>
        <w:jc w:val="both"/>
        <w:rPr>
          <w:rStyle w:val="Gl"/>
          <w:rFonts w:ascii="Avenir Book" w:eastAsia="Times New Roman" w:hAnsi="Avenir Book"/>
          <w:b/>
          <w:bCs/>
          <w:sz w:val="20"/>
          <w:szCs w:val="20"/>
        </w:rPr>
      </w:pPr>
    </w:p>
    <w:p w14:paraId="68ACA9F8" w14:textId="4CE32B6B" w:rsidR="00D05516" w:rsidRPr="00284452" w:rsidRDefault="007A409D" w:rsidP="00284452">
      <w:pPr>
        <w:pStyle w:val="Balk4"/>
        <w:spacing w:before="0" w:beforeAutospacing="0" w:after="0" w:afterAutospacing="0"/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1.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AMAÇ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ve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KAPSAM</w:t>
      </w:r>
    </w:p>
    <w:p w14:paraId="4301767F" w14:textId="6815E513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Temel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özgürlükler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alanında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son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dönemde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küresel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ölçekte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yaşanan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hukuki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düzenlemelerin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önemli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konusunu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şüphesiz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i/>
          <w:iCs/>
          <w:sz w:val="20"/>
          <w:szCs w:val="20"/>
        </w:rPr>
        <w:t>kişisel</w:t>
      </w:r>
      <w:r w:rsidR="00284452">
        <w:rPr>
          <w:rFonts w:ascii="Avenir Book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hAnsi="Avenir Book"/>
          <w:i/>
          <w:iCs/>
          <w:sz w:val="20"/>
          <w:szCs w:val="20"/>
        </w:rPr>
        <w:t>veri</w:t>
      </w:r>
      <w:r w:rsidR="00284452">
        <w:rPr>
          <w:rFonts w:ascii="Avenir Book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hAnsi="Avenir Book"/>
          <w:i/>
          <w:iCs/>
          <w:sz w:val="20"/>
          <w:szCs w:val="20"/>
        </w:rPr>
        <w:t>güvenliği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teşkil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etmektedir.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Hukuki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sosyal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statüsüne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bakılmaksızın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bireyin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sahip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olduğu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nitelikli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bilgilerin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gizliliği/mahremiyeti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alanında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AB'nde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2016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yılında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yürürlüğe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giren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Regülasyon,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üyelik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müzakereleri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sürecini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ülkemizi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etkilemiştir.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Nihayetinde,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ülkemizde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konusu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önce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2010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yılındaki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Referandum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anayasal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güvenceye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kavuşmuş,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akabinde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2016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yılında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6698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Korunması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kabul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edilmiştir.</w:t>
      </w:r>
    </w:p>
    <w:p w14:paraId="2A2BB317" w14:textId="210ADF53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MİTHATPAŞA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OPTİK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(ya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"</w:t>
      </w: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Pr="00284452">
        <w:rPr>
          <w:rFonts w:ascii="Avenir Book" w:hAnsi="Avenir Book"/>
          <w:sz w:val="20"/>
          <w:szCs w:val="20"/>
        </w:rPr>
        <w:t>")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olarak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bizler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işlediğimiz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özel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nitelikli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="00284452" w:rsidRPr="00284452">
        <w:rPr>
          <w:rFonts w:ascii="Avenir Book" w:hAnsi="Avenir Book"/>
          <w:sz w:val="20"/>
          <w:szCs w:val="20"/>
        </w:rPr>
        <w:t>verilerin,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gizlilik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arz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eden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bilgilerin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korunmasına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önem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vermekteyiz.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nedenle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Style w:val="Gl"/>
          <w:rFonts w:ascii="Avenir Book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olarak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Sorumlusu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sıfatıyla,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tür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bilgilerin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amaçlarımızla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sınırlı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olarak,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politika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belgesinde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açıklandığı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şekilde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kullanmak,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kaydetmek,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saklamak,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güncellemek,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aktarmak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ve/veya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sınıflandırmak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suretiyle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6698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Korunması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Kanunu'na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("Kanun")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uygun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olarak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işlemek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için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yeterli,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ölçülü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gerekli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idari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teknik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tedbirleri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uygulamaktayız.</w:t>
      </w:r>
    </w:p>
    <w:p w14:paraId="698241BC" w14:textId="4873C0EE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Bu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Gizlilik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Politikası,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Style w:val="Gl"/>
          <w:rFonts w:ascii="Avenir Book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tarafından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yerinde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veya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uzaktan,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fiziksel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veya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elektronik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tüm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işleme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ortamları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araçlarında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işlenen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bilgi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kapsar.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Gizlilik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Politikası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olarak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üretilmiş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bulunan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tüm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katmanlı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aydınlatma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metinleri,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aydınlatma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metinleri,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politikalar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yönergeler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gibi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görünürlük,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kontrol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güvence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sağlama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araçlarını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kapsar.</w:t>
      </w:r>
    </w:p>
    <w:p w14:paraId="47F67B0D" w14:textId="77777777" w:rsidR="00284452" w:rsidRDefault="00284452" w:rsidP="00284452">
      <w:pPr>
        <w:pStyle w:val="Balk4"/>
        <w:spacing w:before="0" w:beforeAutospacing="0" w:after="0" w:afterAutospacing="0"/>
        <w:jc w:val="both"/>
        <w:rPr>
          <w:rStyle w:val="Gl"/>
          <w:rFonts w:ascii="Avenir Book" w:eastAsia="Times New Roman" w:hAnsi="Avenir Book"/>
          <w:b/>
          <w:bCs/>
          <w:sz w:val="20"/>
          <w:szCs w:val="20"/>
        </w:rPr>
      </w:pPr>
    </w:p>
    <w:p w14:paraId="4520B4F8" w14:textId="2652F104" w:rsidR="00D05516" w:rsidRPr="00284452" w:rsidRDefault="007A409D" w:rsidP="00284452">
      <w:pPr>
        <w:pStyle w:val="Balk4"/>
        <w:spacing w:before="0" w:beforeAutospacing="0" w:after="0" w:afterAutospacing="0"/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2.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TEMEL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KAVRAMLAR</w:t>
      </w:r>
    </w:p>
    <w:p w14:paraId="12CB689C" w14:textId="3F62D652" w:rsidR="00D05516" w:rsidRPr="00284452" w:rsidRDefault="007A409D" w:rsidP="00284452">
      <w:pPr>
        <w:numPr>
          <w:ilvl w:val="0"/>
          <w:numId w:val="1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sz w:val="20"/>
          <w:szCs w:val="20"/>
        </w:rPr>
        <w:t>Açık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rıza: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Belirli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bir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konuya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ilişkin,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bilgilendirilmeye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dayanan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özgür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iradeyle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açıklanan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rıza</w:t>
      </w:r>
    </w:p>
    <w:p w14:paraId="2078EC56" w14:textId="1240D4AE" w:rsidR="00D05516" w:rsidRPr="00284452" w:rsidRDefault="007A409D" w:rsidP="00284452">
      <w:pPr>
        <w:numPr>
          <w:ilvl w:val="0"/>
          <w:numId w:val="1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sz w:val="20"/>
          <w:szCs w:val="20"/>
        </w:rPr>
        <w:t>Anonim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hale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getirme: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verilerin,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başka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verilerle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eşleştirilerek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dahi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hiçbir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surette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kimliği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belirli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belirlenebilir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bir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gerçek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kişiyle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ilişkilendirilemeyecek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hale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getirilmesi</w:t>
      </w:r>
    </w:p>
    <w:p w14:paraId="5A0F538A" w14:textId="5D0B23D7" w:rsidR="00D05516" w:rsidRPr="00284452" w:rsidRDefault="007A409D" w:rsidP="00284452">
      <w:pPr>
        <w:numPr>
          <w:ilvl w:val="0"/>
          <w:numId w:val="1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sz w:val="20"/>
          <w:szCs w:val="20"/>
        </w:rPr>
        <w:t>İlgili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kişi: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verisi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işlenen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gerçek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</w:t>
      </w:r>
    </w:p>
    <w:p w14:paraId="1904CD19" w14:textId="47722076" w:rsidR="00D05516" w:rsidRPr="00284452" w:rsidRDefault="007A409D" w:rsidP="00284452">
      <w:pPr>
        <w:numPr>
          <w:ilvl w:val="0"/>
          <w:numId w:val="1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sz w:val="20"/>
          <w:szCs w:val="20"/>
        </w:rPr>
        <w:t>İlgili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kullanıcı: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teknik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olarak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depolanması,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korunması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yedeklenmesinden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sorumlu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olan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birim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hariç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olmak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üzere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sorumlusu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organizasyonu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içerisinde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sorumlusundan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aldığı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yetki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talimat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doğrultusunda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işleyen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gerçek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tüzel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kişiler</w:t>
      </w:r>
    </w:p>
    <w:p w14:paraId="683CE423" w14:textId="014032E2" w:rsidR="00D05516" w:rsidRPr="00284452" w:rsidRDefault="007A409D" w:rsidP="00284452">
      <w:pPr>
        <w:numPr>
          <w:ilvl w:val="0"/>
          <w:numId w:val="1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sz w:val="20"/>
          <w:szCs w:val="20"/>
        </w:rPr>
        <w:t>Kişisel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veri: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Kimliği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belirli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belirlenebilir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gerçek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kişiye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ilişkin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her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türlü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bilgi</w:t>
      </w:r>
    </w:p>
    <w:p w14:paraId="03090B6E" w14:textId="3726196F" w:rsidR="00D05516" w:rsidRPr="00284452" w:rsidRDefault="007A409D" w:rsidP="00284452">
      <w:pPr>
        <w:numPr>
          <w:ilvl w:val="0"/>
          <w:numId w:val="1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sz w:val="20"/>
          <w:szCs w:val="20"/>
        </w:rPr>
        <w:t>Kişisel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verilerin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işlenmesi: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tamamen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kısmen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otomatik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olan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herhangi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bir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kayıt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sisteminin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parçası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olmak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kaydıyla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otomatik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olmayan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yollarla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elde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edilmesi,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kaydedilmesi,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depolanması,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muhafaza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edilmesi,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değiştirilmesi,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yeniden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düzenlenmesi,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açıklanması,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aktarılması,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devralınması,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elde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edilebilir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hale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getirilmesi,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sınıflandırılması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kullanılmasının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engellenmesi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gibi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üzerinde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gerçekleştirilen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her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türlü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işlemi</w:t>
      </w:r>
    </w:p>
    <w:p w14:paraId="0D081FFB" w14:textId="4D5EB474" w:rsidR="00D05516" w:rsidRPr="00284452" w:rsidRDefault="007A409D" w:rsidP="00284452">
      <w:pPr>
        <w:numPr>
          <w:ilvl w:val="0"/>
          <w:numId w:val="1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sz w:val="20"/>
          <w:szCs w:val="20"/>
        </w:rPr>
        <w:t>Görevli: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Şirket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bünyesinde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"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KVK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Görevli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Görev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ve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Sorumlulukları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proofErr w:type="spellStart"/>
      <w:r w:rsidRPr="00284452">
        <w:rPr>
          <w:rStyle w:val="Gl"/>
          <w:rFonts w:ascii="Avenir Book" w:eastAsia="Times New Roman" w:hAnsi="Avenir Book"/>
          <w:sz w:val="20"/>
          <w:szCs w:val="20"/>
        </w:rPr>
        <w:t>Yönergesi</w:t>
      </w:r>
      <w:r w:rsidRPr="00284452">
        <w:rPr>
          <w:rFonts w:ascii="Avenir Book" w:eastAsia="Times New Roman" w:hAnsi="Avenir Book"/>
          <w:sz w:val="20"/>
          <w:szCs w:val="20"/>
        </w:rPr>
        <w:t>"ne</w:t>
      </w:r>
      <w:proofErr w:type="spellEnd"/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uygun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olarak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oluşturulan,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Şirket</w:t>
      </w:r>
      <w:r w:rsidRPr="00284452">
        <w:rPr>
          <w:rFonts w:ascii="Avenir Book" w:eastAsia="Times New Roman" w:hAnsi="Avenir Book"/>
          <w:sz w:val="20"/>
          <w:szCs w:val="20"/>
        </w:rPr>
        <w:t>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birimleri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çalışanları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tarafından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yürütülen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tüm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süreçlerinin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izlenmesi,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politikalara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uyulup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uyulmadığının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kontrol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edilmesi,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süreçlerinin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Şirket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adına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yürütülmesi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gibi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görevleri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bulunan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sorumluyu</w:t>
      </w:r>
    </w:p>
    <w:p w14:paraId="0BBF8953" w14:textId="12D1D29E" w:rsidR="00D05516" w:rsidRPr="00284452" w:rsidRDefault="007A409D" w:rsidP="00284452">
      <w:pPr>
        <w:numPr>
          <w:ilvl w:val="0"/>
          <w:numId w:val="1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sz w:val="20"/>
          <w:szCs w:val="20"/>
        </w:rPr>
        <w:t>Özel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Nitelikli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Kişisel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Veri: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ırkı,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etnik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kökeni,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siyasi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düşüncesi,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felsefi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inancı,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dini,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mezhebi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diğer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inançları,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kılık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kıyafeti,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dernek,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vakıf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sendika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üyeliği,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sağlığı,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cinsel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hayatı,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ceza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mahkûmiyeti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güvenlik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tedbirleriyle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ilgili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ile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proofErr w:type="spellStart"/>
      <w:r w:rsidRPr="00284452">
        <w:rPr>
          <w:rFonts w:ascii="Avenir Book" w:eastAsia="Times New Roman" w:hAnsi="Avenir Book"/>
          <w:sz w:val="20"/>
          <w:szCs w:val="20"/>
        </w:rPr>
        <w:t>biyometrik</w:t>
      </w:r>
      <w:proofErr w:type="spellEnd"/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genetik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</w:t>
      </w:r>
    </w:p>
    <w:p w14:paraId="4E03F4E8" w14:textId="5F203AB3" w:rsidR="00D05516" w:rsidRPr="00284452" w:rsidRDefault="007A409D" w:rsidP="00284452">
      <w:pPr>
        <w:numPr>
          <w:ilvl w:val="0"/>
          <w:numId w:val="1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sz w:val="20"/>
          <w:szCs w:val="20"/>
        </w:rPr>
        <w:t>Veri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işleyen: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sorumlusunun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verdiği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yetkiye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dayanarak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onun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adına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işleyen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gerçek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tüzel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</w:t>
      </w:r>
    </w:p>
    <w:p w14:paraId="08D748F8" w14:textId="6FBBB0C4" w:rsidR="00D05516" w:rsidRPr="00284452" w:rsidRDefault="007A409D" w:rsidP="00284452">
      <w:pPr>
        <w:numPr>
          <w:ilvl w:val="0"/>
          <w:numId w:val="1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sz w:val="20"/>
          <w:szCs w:val="20"/>
        </w:rPr>
        <w:t>Veri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kayıt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sistemi: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belirli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kriterlere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göre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yapılandırılarak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işlendiği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kayıt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sistemi</w:t>
      </w:r>
    </w:p>
    <w:p w14:paraId="46171920" w14:textId="70F3A767" w:rsidR="00D05516" w:rsidRPr="00284452" w:rsidRDefault="007A409D" w:rsidP="00284452">
      <w:pPr>
        <w:numPr>
          <w:ilvl w:val="0"/>
          <w:numId w:val="1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sz w:val="20"/>
          <w:szCs w:val="20"/>
        </w:rPr>
        <w:lastRenderedPageBreak/>
        <w:t>Veri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sorumlusu: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işleme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amaçlarını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vasıtalarını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belirleyen,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kayıt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sisteminin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kurulmasından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yönetilmesinden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sorumlu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olan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gerçek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tüzel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</w:t>
      </w:r>
    </w:p>
    <w:p w14:paraId="5F8A9BB5" w14:textId="77777777" w:rsidR="00284452" w:rsidRDefault="00284452" w:rsidP="00284452">
      <w:pPr>
        <w:pStyle w:val="Balk4"/>
        <w:spacing w:before="0" w:beforeAutospacing="0" w:after="0" w:afterAutospacing="0"/>
        <w:jc w:val="both"/>
        <w:rPr>
          <w:rStyle w:val="Gl"/>
          <w:rFonts w:ascii="Avenir Book" w:eastAsia="Times New Roman" w:hAnsi="Avenir Book"/>
          <w:b/>
          <w:bCs/>
          <w:sz w:val="20"/>
          <w:szCs w:val="20"/>
        </w:rPr>
      </w:pPr>
    </w:p>
    <w:p w14:paraId="7F2BC1F4" w14:textId="387D1E8E" w:rsidR="00D05516" w:rsidRPr="00284452" w:rsidRDefault="007A409D" w:rsidP="00284452">
      <w:pPr>
        <w:pStyle w:val="Balk4"/>
        <w:spacing w:before="0" w:beforeAutospacing="0" w:after="0" w:afterAutospacing="0"/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3.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VERİ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SORUMLUSUNUN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KİMLİĞİ</w:t>
      </w:r>
    </w:p>
    <w:p w14:paraId="4CBCABF8" w14:textId="1409E48D" w:rsidR="00D05516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olarak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kurumsal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yürütürken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temas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kurduğu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işlediği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tüm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gerçek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kişilere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karşı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"Veri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Sorumlusu"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statüsündedir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yasadan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kaynaklanan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yükümlülükleri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yerine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getirmekle</w:t>
      </w:r>
      <w:r w:rsidR="00284452">
        <w:rPr>
          <w:rFonts w:ascii="Avenir Book" w:hAnsi="Avenir Book"/>
          <w:sz w:val="20"/>
          <w:szCs w:val="20"/>
        </w:rPr>
        <w:t xml:space="preserve"> </w:t>
      </w:r>
      <w:proofErr w:type="spellStart"/>
      <w:proofErr w:type="gramStart"/>
      <w:r w:rsidRPr="00284452">
        <w:rPr>
          <w:rFonts w:ascii="Avenir Book" w:hAnsi="Avenir Book"/>
          <w:sz w:val="20"/>
          <w:szCs w:val="20"/>
        </w:rPr>
        <w:t>yükümlüdür.</w:t>
      </w:r>
      <w:r w:rsidRPr="00284452">
        <w:rPr>
          <w:rStyle w:val="Gl"/>
          <w:rFonts w:ascii="Avenir Book" w:hAnsi="Avenir Book"/>
          <w:sz w:val="20"/>
          <w:szCs w:val="20"/>
        </w:rPr>
        <w:t>Şirket</w:t>
      </w:r>
      <w:proofErr w:type="spellEnd"/>
      <w:proofErr w:type="gramEnd"/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yükümlülüklerini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ürettiği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uyguladığı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görünürlük,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kontrol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güvence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araçları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vasıtasıyla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aldığı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idari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tedbirler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uygun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ölçülü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seviyedeki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teknik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tedbirlerle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yerine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getirir.</w:t>
      </w:r>
    </w:p>
    <w:p w14:paraId="682EDADE" w14:textId="77777777" w:rsidR="00284452" w:rsidRPr="00284452" w:rsidRDefault="00284452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2263"/>
        <w:gridCol w:w="142"/>
        <w:gridCol w:w="6657"/>
      </w:tblGrid>
      <w:tr w:rsidR="00D05516" w:rsidRPr="00284452" w14:paraId="30CE5FAF" w14:textId="77777777" w:rsidTr="00B13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7D1E2C85" w14:textId="234092D6" w:rsidR="00D05516" w:rsidRPr="00284452" w:rsidRDefault="007A409D" w:rsidP="00284452">
            <w:pPr>
              <w:jc w:val="both"/>
              <w:rPr>
                <w:rFonts w:ascii="Avenir Book" w:eastAsia="Times New Roman" w:hAnsi="Avenir Book"/>
                <w:sz w:val="20"/>
                <w:szCs w:val="20"/>
              </w:rPr>
            </w:pPr>
            <w:proofErr w:type="spellStart"/>
            <w:proofErr w:type="gramStart"/>
            <w:r w:rsidRPr="00284452">
              <w:rPr>
                <w:rStyle w:val="Gl"/>
                <w:rFonts w:ascii="Avenir Book" w:eastAsia="Times New Roman" w:hAnsi="Avenir Book"/>
                <w:sz w:val="20"/>
                <w:szCs w:val="20"/>
              </w:rPr>
              <w:t>Ünvan</w:t>
            </w:r>
            <w:proofErr w:type="spellEnd"/>
            <w:r w:rsidR="00284452">
              <w:rPr>
                <w:rStyle w:val="Gl"/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r w:rsidRPr="00284452">
              <w:rPr>
                <w:rStyle w:val="Gl"/>
                <w:rFonts w:ascii="Avenir Book" w:eastAsia="Times New Roman" w:hAnsi="Avenir Book"/>
                <w:sz w:val="20"/>
                <w:szCs w:val="20"/>
              </w:rPr>
              <w:t>:</w:t>
            </w:r>
            <w:proofErr w:type="gramEnd"/>
          </w:p>
        </w:tc>
        <w:tc>
          <w:tcPr>
            <w:tcW w:w="6799" w:type="dxa"/>
            <w:gridSpan w:val="2"/>
            <w:hideMark/>
          </w:tcPr>
          <w:p w14:paraId="099EEBF2" w14:textId="15A30CAA" w:rsidR="00D05516" w:rsidRPr="00284452" w:rsidRDefault="007A409D" w:rsidP="0028445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/>
                <w:sz w:val="20"/>
                <w:szCs w:val="20"/>
              </w:rPr>
            </w:pPr>
            <w:r w:rsidRPr="00284452">
              <w:rPr>
                <w:rFonts w:ascii="Avenir Book" w:eastAsia="Times New Roman" w:hAnsi="Avenir Book"/>
                <w:sz w:val="20"/>
                <w:szCs w:val="20"/>
              </w:rPr>
              <w:t>MİTHATPAŞA</w:t>
            </w:r>
            <w:r w:rsidR="00284452">
              <w:rPr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r w:rsidRPr="00284452">
              <w:rPr>
                <w:rFonts w:ascii="Avenir Book" w:eastAsia="Times New Roman" w:hAnsi="Avenir Book"/>
                <w:sz w:val="20"/>
                <w:szCs w:val="20"/>
              </w:rPr>
              <w:t>OPTİK</w:t>
            </w:r>
            <w:r w:rsidR="00284452">
              <w:rPr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r w:rsidRPr="00284452">
              <w:rPr>
                <w:rFonts w:ascii="Avenir Book" w:eastAsia="Times New Roman" w:hAnsi="Avenir Book"/>
                <w:sz w:val="20"/>
                <w:szCs w:val="20"/>
              </w:rPr>
              <w:t>MEDİKAL</w:t>
            </w:r>
            <w:r w:rsidR="00284452">
              <w:rPr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r w:rsidRPr="00284452">
              <w:rPr>
                <w:rFonts w:ascii="Avenir Book" w:eastAsia="Times New Roman" w:hAnsi="Avenir Book"/>
                <w:sz w:val="20"/>
                <w:szCs w:val="20"/>
              </w:rPr>
              <w:t>KIRT.</w:t>
            </w:r>
            <w:r w:rsidR="00284452">
              <w:rPr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r w:rsidRPr="00284452">
              <w:rPr>
                <w:rFonts w:ascii="Avenir Book" w:eastAsia="Times New Roman" w:hAnsi="Avenir Book"/>
                <w:sz w:val="20"/>
                <w:szCs w:val="20"/>
              </w:rPr>
              <w:t>HED.</w:t>
            </w:r>
            <w:r w:rsidR="00284452">
              <w:rPr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r w:rsidRPr="00284452">
              <w:rPr>
                <w:rFonts w:ascii="Avenir Book" w:eastAsia="Times New Roman" w:hAnsi="Avenir Book"/>
                <w:sz w:val="20"/>
                <w:szCs w:val="20"/>
              </w:rPr>
              <w:t>EŞGD.</w:t>
            </w:r>
            <w:r w:rsidR="00284452">
              <w:rPr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r w:rsidRPr="00284452">
              <w:rPr>
                <w:rFonts w:ascii="Avenir Book" w:eastAsia="Times New Roman" w:hAnsi="Avenir Book"/>
                <w:sz w:val="20"/>
                <w:szCs w:val="20"/>
              </w:rPr>
              <w:t>SAN.</w:t>
            </w:r>
            <w:r w:rsidR="00284452">
              <w:rPr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r w:rsidRPr="00284452">
              <w:rPr>
                <w:rFonts w:ascii="Avenir Book" w:eastAsia="Times New Roman" w:hAnsi="Avenir Book"/>
                <w:sz w:val="20"/>
                <w:szCs w:val="20"/>
              </w:rPr>
              <w:t>TİC.</w:t>
            </w:r>
            <w:r w:rsidR="00284452">
              <w:rPr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r w:rsidRPr="00284452">
              <w:rPr>
                <w:rFonts w:ascii="Avenir Book" w:eastAsia="Times New Roman" w:hAnsi="Avenir Book"/>
                <w:sz w:val="20"/>
                <w:szCs w:val="20"/>
              </w:rPr>
              <w:t>LTD.</w:t>
            </w:r>
            <w:r w:rsidR="00284452">
              <w:rPr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r w:rsidRPr="00284452">
              <w:rPr>
                <w:rFonts w:ascii="Avenir Book" w:eastAsia="Times New Roman" w:hAnsi="Avenir Book"/>
                <w:sz w:val="20"/>
                <w:szCs w:val="20"/>
              </w:rPr>
              <w:t>ŞTİ.</w:t>
            </w:r>
          </w:p>
        </w:tc>
      </w:tr>
      <w:tr w:rsidR="00D05516" w:rsidRPr="00284452" w14:paraId="7B15E4C5" w14:textId="77777777" w:rsidTr="00B13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hideMark/>
          </w:tcPr>
          <w:p w14:paraId="78397BF6" w14:textId="778D65E9" w:rsidR="00D05516" w:rsidRPr="00284452" w:rsidRDefault="007A409D" w:rsidP="00284452">
            <w:pPr>
              <w:jc w:val="both"/>
              <w:rPr>
                <w:rFonts w:ascii="Avenir Book" w:eastAsia="Times New Roman" w:hAnsi="Avenir Book"/>
                <w:b w:val="0"/>
                <w:bCs w:val="0"/>
                <w:sz w:val="20"/>
                <w:szCs w:val="20"/>
              </w:rPr>
            </w:pPr>
            <w:proofErr w:type="gramStart"/>
            <w:r w:rsidRPr="00284452">
              <w:rPr>
                <w:rStyle w:val="Gl"/>
                <w:rFonts w:ascii="Avenir Book" w:eastAsia="Times New Roman" w:hAnsi="Avenir Book"/>
                <w:b/>
                <w:bCs/>
                <w:sz w:val="20"/>
                <w:szCs w:val="20"/>
              </w:rPr>
              <w:t>Adres</w:t>
            </w:r>
            <w:r w:rsidR="00284452">
              <w:rPr>
                <w:rStyle w:val="Gl"/>
                <w:rFonts w:ascii="Avenir Book" w:eastAsia="Times New Roman" w:hAnsi="Avenir Book"/>
                <w:b/>
                <w:bCs/>
                <w:sz w:val="20"/>
                <w:szCs w:val="20"/>
              </w:rPr>
              <w:t xml:space="preserve"> </w:t>
            </w:r>
            <w:r w:rsidRPr="00284452">
              <w:rPr>
                <w:rStyle w:val="Gl"/>
                <w:rFonts w:ascii="Avenir Book" w:eastAsia="Times New Roman" w:hAnsi="Avenir Book"/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6657" w:type="dxa"/>
            <w:hideMark/>
          </w:tcPr>
          <w:p w14:paraId="50557FD5" w14:textId="1CD42411" w:rsidR="00D05516" w:rsidRPr="00284452" w:rsidRDefault="00284452" w:rsidP="002844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/>
                <w:sz w:val="20"/>
                <w:szCs w:val="20"/>
              </w:rPr>
            </w:pPr>
            <w:r w:rsidRPr="00284452">
              <w:rPr>
                <w:rFonts w:ascii="Avenir Book" w:eastAsia="Times New Roman" w:hAnsi="Avenir Book"/>
                <w:sz w:val="20"/>
                <w:szCs w:val="20"/>
              </w:rPr>
              <w:t>Kültür</w:t>
            </w:r>
            <w:r>
              <w:rPr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r w:rsidRPr="00284452">
              <w:rPr>
                <w:rFonts w:ascii="Avenir Book" w:eastAsia="Times New Roman" w:hAnsi="Avenir Book"/>
                <w:sz w:val="20"/>
                <w:szCs w:val="20"/>
              </w:rPr>
              <w:t>Mahallesi</w:t>
            </w:r>
            <w:r>
              <w:rPr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proofErr w:type="spellStart"/>
            <w:r w:rsidRPr="00284452">
              <w:rPr>
                <w:rFonts w:ascii="Avenir Book" w:eastAsia="Times New Roman" w:hAnsi="Avenir Book"/>
                <w:sz w:val="20"/>
                <w:szCs w:val="20"/>
              </w:rPr>
              <w:t>Mithatpaşa</w:t>
            </w:r>
            <w:proofErr w:type="spellEnd"/>
            <w:r>
              <w:rPr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r w:rsidRPr="00284452">
              <w:rPr>
                <w:rFonts w:ascii="Avenir Book" w:eastAsia="Times New Roman" w:hAnsi="Avenir Book"/>
                <w:sz w:val="20"/>
                <w:szCs w:val="20"/>
              </w:rPr>
              <w:t>Cadde</w:t>
            </w:r>
            <w:r>
              <w:rPr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r w:rsidRPr="00284452">
              <w:rPr>
                <w:rFonts w:ascii="Avenir Book" w:eastAsia="Times New Roman" w:hAnsi="Avenir Book"/>
                <w:sz w:val="20"/>
                <w:szCs w:val="20"/>
              </w:rPr>
              <w:t>No</w:t>
            </w:r>
            <w:r w:rsidR="007A409D" w:rsidRPr="00284452">
              <w:rPr>
                <w:rFonts w:ascii="Avenir Book" w:eastAsia="Times New Roman" w:hAnsi="Avenir Book"/>
                <w:sz w:val="20"/>
                <w:szCs w:val="20"/>
              </w:rPr>
              <w:t>:</w:t>
            </w:r>
            <w:r>
              <w:rPr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r w:rsidR="007A409D" w:rsidRPr="00284452">
              <w:rPr>
                <w:rFonts w:ascii="Avenir Book" w:eastAsia="Times New Roman" w:hAnsi="Avenir Book"/>
                <w:sz w:val="20"/>
                <w:szCs w:val="20"/>
              </w:rPr>
              <w:t>59/B</w:t>
            </w:r>
            <w:r>
              <w:rPr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r w:rsidR="007A409D" w:rsidRPr="00284452">
              <w:rPr>
                <w:rFonts w:ascii="Avenir Book" w:eastAsia="Times New Roman" w:hAnsi="Avenir Book"/>
                <w:sz w:val="20"/>
                <w:szCs w:val="20"/>
              </w:rPr>
              <w:t>Ç</w:t>
            </w:r>
            <w:r w:rsidRPr="00284452">
              <w:rPr>
                <w:rFonts w:ascii="Avenir Book" w:eastAsia="Times New Roman" w:hAnsi="Avenir Book"/>
                <w:sz w:val="20"/>
                <w:szCs w:val="20"/>
              </w:rPr>
              <w:t>ankaya</w:t>
            </w:r>
            <w:r>
              <w:rPr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r w:rsidRPr="00284452">
              <w:rPr>
                <w:rFonts w:ascii="Avenir Book" w:eastAsia="Times New Roman" w:hAnsi="Avenir Book"/>
                <w:sz w:val="20"/>
                <w:szCs w:val="20"/>
              </w:rPr>
              <w:t>/</w:t>
            </w:r>
            <w:r>
              <w:rPr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r w:rsidR="007A409D" w:rsidRPr="00284452">
              <w:rPr>
                <w:rFonts w:ascii="Avenir Book" w:eastAsia="Times New Roman" w:hAnsi="Avenir Book"/>
                <w:sz w:val="20"/>
                <w:szCs w:val="20"/>
              </w:rPr>
              <w:t>ANKARA</w:t>
            </w:r>
          </w:p>
        </w:tc>
      </w:tr>
      <w:tr w:rsidR="00D05516" w:rsidRPr="00284452" w14:paraId="49781B5E" w14:textId="77777777" w:rsidTr="00B13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hideMark/>
          </w:tcPr>
          <w:p w14:paraId="11F643F8" w14:textId="529AE368" w:rsidR="00D05516" w:rsidRPr="00284452" w:rsidRDefault="007A409D" w:rsidP="00284452">
            <w:pPr>
              <w:jc w:val="both"/>
              <w:rPr>
                <w:rFonts w:ascii="Avenir Book" w:eastAsia="Times New Roman" w:hAnsi="Avenir Book"/>
                <w:b w:val="0"/>
                <w:bCs w:val="0"/>
                <w:sz w:val="20"/>
                <w:szCs w:val="20"/>
              </w:rPr>
            </w:pPr>
            <w:r w:rsidRPr="00284452">
              <w:rPr>
                <w:rStyle w:val="Gl"/>
                <w:rFonts w:ascii="Avenir Book" w:eastAsia="Times New Roman" w:hAnsi="Avenir Book"/>
                <w:b/>
                <w:bCs/>
                <w:sz w:val="20"/>
                <w:szCs w:val="20"/>
              </w:rPr>
              <w:t>İnternet</w:t>
            </w:r>
            <w:r w:rsidR="00284452">
              <w:rPr>
                <w:rStyle w:val="Gl"/>
                <w:rFonts w:ascii="Avenir Book" w:eastAsia="Times New Roman" w:hAnsi="Avenir Book"/>
                <w:b/>
                <w:bCs/>
                <w:sz w:val="20"/>
                <w:szCs w:val="20"/>
              </w:rPr>
              <w:t xml:space="preserve"> </w:t>
            </w:r>
            <w:r w:rsidRPr="00284452">
              <w:rPr>
                <w:rStyle w:val="Gl"/>
                <w:rFonts w:ascii="Avenir Book" w:eastAsia="Times New Roman" w:hAnsi="Avenir Book"/>
                <w:b/>
                <w:bCs/>
                <w:sz w:val="20"/>
                <w:szCs w:val="20"/>
              </w:rPr>
              <w:t>Sitelerimiz:</w:t>
            </w:r>
          </w:p>
        </w:tc>
        <w:tc>
          <w:tcPr>
            <w:tcW w:w="6657" w:type="dxa"/>
            <w:hideMark/>
          </w:tcPr>
          <w:p w14:paraId="2F9A31E0" w14:textId="77777777" w:rsidR="00D05516" w:rsidRPr="00284452" w:rsidRDefault="007A409D" w:rsidP="002844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/>
                <w:sz w:val="20"/>
                <w:szCs w:val="20"/>
              </w:rPr>
            </w:pPr>
            <w:r w:rsidRPr="00284452">
              <w:rPr>
                <w:rFonts w:ascii="Avenir Book" w:eastAsia="Times New Roman" w:hAnsi="Avenir Book"/>
                <w:sz w:val="20"/>
                <w:szCs w:val="20"/>
              </w:rPr>
              <w:t>http://www.mithatpasaoptik.com</w:t>
            </w:r>
          </w:p>
        </w:tc>
      </w:tr>
      <w:tr w:rsidR="00D05516" w:rsidRPr="00284452" w14:paraId="2501AE9C" w14:textId="77777777" w:rsidTr="00B13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hideMark/>
          </w:tcPr>
          <w:p w14:paraId="1FBEB972" w14:textId="3DEA01A9" w:rsidR="00D05516" w:rsidRPr="00284452" w:rsidRDefault="007A409D" w:rsidP="00284452">
            <w:pPr>
              <w:jc w:val="both"/>
              <w:rPr>
                <w:rFonts w:ascii="Avenir Book" w:eastAsia="Times New Roman" w:hAnsi="Avenir Book"/>
                <w:b w:val="0"/>
                <w:bCs w:val="0"/>
                <w:sz w:val="20"/>
                <w:szCs w:val="20"/>
              </w:rPr>
            </w:pPr>
            <w:proofErr w:type="gramStart"/>
            <w:r w:rsidRPr="00284452">
              <w:rPr>
                <w:rStyle w:val="Gl"/>
                <w:rFonts w:ascii="Avenir Book" w:eastAsia="Times New Roman" w:hAnsi="Avenir Book"/>
                <w:b/>
                <w:bCs/>
                <w:sz w:val="20"/>
                <w:szCs w:val="20"/>
              </w:rPr>
              <w:t>Telefon</w:t>
            </w:r>
            <w:r w:rsidR="00284452">
              <w:rPr>
                <w:rStyle w:val="Gl"/>
                <w:rFonts w:ascii="Avenir Book" w:eastAsia="Times New Roman" w:hAnsi="Avenir Book"/>
                <w:b/>
                <w:bCs/>
                <w:sz w:val="20"/>
                <w:szCs w:val="20"/>
              </w:rPr>
              <w:t xml:space="preserve"> </w:t>
            </w:r>
            <w:r w:rsidRPr="00284452">
              <w:rPr>
                <w:rStyle w:val="Gl"/>
                <w:rFonts w:ascii="Avenir Book" w:eastAsia="Times New Roman" w:hAnsi="Avenir Book"/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6657" w:type="dxa"/>
            <w:hideMark/>
          </w:tcPr>
          <w:p w14:paraId="72DD0B26" w14:textId="7DEA7C17" w:rsidR="00D05516" w:rsidRPr="00284452" w:rsidRDefault="007A409D" w:rsidP="002844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/>
                <w:sz w:val="20"/>
                <w:szCs w:val="20"/>
              </w:rPr>
            </w:pPr>
            <w:r w:rsidRPr="00284452">
              <w:rPr>
                <w:rFonts w:ascii="Avenir Book" w:eastAsia="Times New Roman" w:hAnsi="Avenir Book"/>
                <w:sz w:val="20"/>
                <w:szCs w:val="20"/>
              </w:rPr>
              <w:t>0</w:t>
            </w:r>
            <w:r w:rsidR="00284452">
              <w:rPr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r w:rsidRPr="00284452">
              <w:rPr>
                <w:rFonts w:ascii="Avenir Book" w:eastAsia="Times New Roman" w:hAnsi="Avenir Book"/>
                <w:sz w:val="20"/>
                <w:szCs w:val="20"/>
              </w:rPr>
              <w:t>(312)</w:t>
            </w:r>
            <w:r w:rsidR="00284452">
              <w:rPr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r w:rsidRPr="00284452">
              <w:rPr>
                <w:rFonts w:ascii="Avenir Book" w:eastAsia="Times New Roman" w:hAnsi="Avenir Book"/>
                <w:sz w:val="20"/>
                <w:szCs w:val="20"/>
              </w:rPr>
              <w:t>433</w:t>
            </w:r>
            <w:r w:rsidR="00284452">
              <w:rPr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r w:rsidRPr="00284452">
              <w:rPr>
                <w:rFonts w:ascii="Avenir Book" w:eastAsia="Times New Roman" w:hAnsi="Avenir Book"/>
                <w:sz w:val="20"/>
                <w:szCs w:val="20"/>
              </w:rPr>
              <w:t>53</w:t>
            </w:r>
            <w:r w:rsidR="00284452">
              <w:rPr>
                <w:rFonts w:ascii="Avenir Book" w:eastAsia="Times New Roman" w:hAnsi="Avenir Book"/>
                <w:sz w:val="20"/>
                <w:szCs w:val="20"/>
              </w:rPr>
              <w:t xml:space="preserve"> </w:t>
            </w:r>
            <w:r w:rsidRPr="00284452">
              <w:rPr>
                <w:rFonts w:ascii="Avenir Book" w:eastAsia="Times New Roman" w:hAnsi="Avenir Book"/>
                <w:sz w:val="20"/>
                <w:szCs w:val="20"/>
              </w:rPr>
              <w:t>27</w:t>
            </w:r>
          </w:p>
        </w:tc>
      </w:tr>
      <w:tr w:rsidR="00D05516" w:rsidRPr="00284452" w14:paraId="62E1A40A" w14:textId="77777777" w:rsidTr="00B13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hideMark/>
          </w:tcPr>
          <w:p w14:paraId="4C946F9C" w14:textId="053F95AB" w:rsidR="00D05516" w:rsidRPr="00284452" w:rsidRDefault="007A409D" w:rsidP="00284452">
            <w:pPr>
              <w:jc w:val="both"/>
              <w:rPr>
                <w:rFonts w:ascii="Avenir Book" w:eastAsia="Times New Roman" w:hAnsi="Avenir Book"/>
                <w:b w:val="0"/>
                <w:bCs w:val="0"/>
                <w:sz w:val="20"/>
                <w:szCs w:val="20"/>
              </w:rPr>
            </w:pPr>
            <w:proofErr w:type="gramStart"/>
            <w:r w:rsidRPr="00284452">
              <w:rPr>
                <w:rStyle w:val="Gl"/>
                <w:rFonts w:ascii="Avenir Book" w:eastAsia="Times New Roman" w:hAnsi="Avenir Book"/>
                <w:b/>
                <w:bCs/>
                <w:sz w:val="20"/>
                <w:szCs w:val="20"/>
              </w:rPr>
              <w:t>e</w:t>
            </w:r>
            <w:proofErr w:type="gramEnd"/>
            <w:r w:rsidRPr="00284452">
              <w:rPr>
                <w:rStyle w:val="Gl"/>
                <w:rFonts w:ascii="Avenir Book" w:eastAsia="Times New Roman" w:hAnsi="Avenir Book"/>
                <w:b/>
                <w:bCs/>
                <w:sz w:val="20"/>
                <w:szCs w:val="20"/>
              </w:rPr>
              <w:t>-posta</w:t>
            </w:r>
            <w:r w:rsidR="00284452">
              <w:rPr>
                <w:rStyle w:val="Gl"/>
                <w:rFonts w:ascii="Avenir Book" w:eastAsia="Times New Roman" w:hAnsi="Avenir Book"/>
                <w:b/>
                <w:bCs/>
                <w:sz w:val="20"/>
                <w:szCs w:val="20"/>
              </w:rPr>
              <w:t xml:space="preserve"> </w:t>
            </w:r>
            <w:r w:rsidRPr="00284452">
              <w:rPr>
                <w:rStyle w:val="Gl"/>
                <w:rFonts w:ascii="Avenir Book" w:eastAsia="Times New Roman" w:hAnsi="Avenir Book"/>
                <w:b/>
                <w:bCs/>
                <w:sz w:val="20"/>
                <w:szCs w:val="20"/>
              </w:rPr>
              <w:t>(KVK</w:t>
            </w:r>
            <w:r w:rsidR="00284452">
              <w:rPr>
                <w:rStyle w:val="Gl"/>
                <w:rFonts w:ascii="Avenir Book" w:eastAsia="Times New Roman" w:hAnsi="Avenir Book"/>
                <w:b/>
                <w:bCs/>
                <w:sz w:val="20"/>
                <w:szCs w:val="20"/>
              </w:rPr>
              <w:t xml:space="preserve"> </w:t>
            </w:r>
            <w:r w:rsidRPr="00284452">
              <w:rPr>
                <w:rStyle w:val="Gl"/>
                <w:rFonts w:ascii="Avenir Book" w:eastAsia="Times New Roman" w:hAnsi="Avenir Book"/>
                <w:b/>
                <w:bCs/>
                <w:sz w:val="20"/>
                <w:szCs w:val="20"/>
              </w:rPr>
              <w:t>için):</w:t>
            </w:r>
          </w:p>
        </w:tc>
        <w:tc>
          <w:tcPr>
            <w:tcW w:w="6657" w:type="dxa"/>
            <w:hideMark/>
          </w:tcPr>
          <w:p w14:paraId="758AA4D0" w14:textId="77777777" w:rsidR="00D05516" w:rsidRPr="00284452" w:rsidRDefault="007A409D" w:rsidP="002844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/>
                <w:sz w:val="20"/>
                <w:szCs w:val="20"/>
              </w:rPr>
            </w:pPr>
            <w:r w:rsidRPr="00284452">
              <w:rPr>
                <w:rFonts w:ascii="Avenir Book" w:eastAsia="Times New Roman" w:hAnsi="Avenir Book"/>
                <w:sz w:val="20"/>
                <w:szCs w:val="20"/>
              </w:rPr>
              <w:t>info@mithatpasaoptik.com</w:t>
            </w:r>
          </w:p>
        </w:tc>
      </w:tr>
    </w:tbl>
    <w:p w14:paraId="5F65822E" w14:textId="77777777" w:rsidR="00284452" w:rsidRDefault="00284452" w:rsidP="00284452">
      <w:pPr>
        <w:pStyle w:val="Balk4"/>
        <w:spacing w:before="0" w:beforeAutospacing="0" w:after="0" w:afterAutospacing="0"/>
        <w:jc w:val="both"/>
        <w:rPr>
          <w:rStyle w:val="Gl"/>
          <w:rFonts w:ascii="Avenir Book" w:eastAsia="Times New Roman" w:hAnsi="Avenir Book"/>
          <w:b/>
          <w:bCs/>
          <w:sz w:val="20"/>
          <w:szCs w:val="20"/>
        </w:rPr>
      </w:pPr>
    </w:p>
    <w:p w14:paraId="055F03CE" w14:textId="08C7C6C8" w:rsidR="00D05516" w:rsidRPr="00284452" w:rsidRDefault="007A409D" w:rsidP="00284452">
      <w:pPr>
        <w:pStyle w:val="Balk4"/>
        <w:spacing w:before="0" w:beforeAutospacing="0" w:after="0" w:afterAutospacing="0"/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4.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KİŞİSEL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VERİSİ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İŞLENEN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İLGİLİ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KİŞİLER</w:t>
      </w:r>
    </w:p>
    <w:p w14:paraId="2921A617" w14:textId="4E39D7DB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genel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yoğun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olarak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ilgili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Gizlilik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Politikası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diğer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idari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teknik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tedbirler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kapsamında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işler.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kategoriler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dışında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alan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gerçek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kişilere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ait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işlenmesinde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işbu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Gizlilik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Politikası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başta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olmak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üzere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işleme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politikalarına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uyulacaktır.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işlenmekte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gerçek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kategorileri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şunlardır:</w:t>
      </w:r>
    </w:p>
    <w:p w14:paraId="0AED994D" w14:textId="62C7FA4B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ÇALIŞAN,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TEDARİKÇİ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(YETKİLİSİ),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TEDARİKÇİ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="00284452" w:rsidRPr="00284452">
        <w:rPr>
          <w:rFonts w:ascii="Avenir Book" w:hAnsi="Avenir Book"/>
          <w:sz w:val="20"/>
          <w:szCs w:val="20"/>
        </w:rPr>
        <w:t>ÇALIŞANI,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ÇALIŞAN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ADAYI,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ZİYARETÇİ,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DİĞER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(HASTA),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DİĞER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(İNTERNET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SİTE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ZİYARETÇİSİ),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="00284452" w:rsidRPr="00284452">
        <w:rPr>
          <w:rFonts w:ascii="Avenir Book" w:hAnsi="Avenir Book"/>
          <w:sz w:val="20"/>
          <w:szCs w:val="20"/>
        </w:rPr>
        <w:t>STAJYER,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DİĞER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(GERÇEK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KİŞİ),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DİĞER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(HASTA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YAKINI),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DİĞER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(KAMU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GÖREVLİSİ)</w:t>
      </w:r>
    </w:p>
    <w:p w14:paraId="67C4DAAA" w14:textId="77777777" w:rsidR="00284452" w:rsidRDefault="00284452" w:rsidP="00284452">
      <w:pPr>
        <w:pStyle w:val="Balk4"/>
        <w:spacing w:before="0" w:beforeAutospacing="0" w:after="0" w:afterAutospacing="0"/>
        <w:jc w:val="both"/>
        <w:rPr>
          <w:rStyle w:val="Gl"/>
          <w:rFonts w:ascii="Avenir Book" w:eastAsia="Times New Roman" w:hAnsi="Avenir Book"/>
          <w:b/>
          <w:bCs/>
          <w:sz w:val="20"/>
          <w:szCs w:val="20"/>
        </w:rPr>
      </w:pPr>
    </w:p>
    <w:p w14:paraId="581EC363" w14:textId="76515811" w:rsidR="00D05516" w:rsidRPr="00284452" w:rsidRDefault="007A409D" w:rsidP="00284452">
      <w:pPr>
        <w:pStyle w:val="Balk4"/>
        <w:spacing w:before="0" w:beforeAutospacing="0" w:after="0" w:afterAutospacing="0"/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5.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KİŞİSEL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VERİLERİN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İŞLENME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AMAÇLARI</w:t>
      </w:r>
    </w:p>
    <w:p w14:paraId="2F3A9172" w14:textId="561A11C0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işlenen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ilgili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kişilere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ait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tamamen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doğrudan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ilgili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kişiyle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ticari,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veya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hukuki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bağla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ilişkili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olmak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üzere;</w:t>
      </w:r>
    </w:p>
    <w:p w14:paraId="74EA8C24" w14:textId="7BDDDB19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a.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GENEL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AMAÇLAR</w:t>
      </w:r>
    </w:p>
    <w:p w14:paraId="650F3717" w14:textId="35512D26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İş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Süreçlerinin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İyileştirilmesine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Yönelik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Önerilerin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Alınması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Değerlendirilmesi,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Talep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/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Şikayetlerin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Takibi,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İletişim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Sorumlusu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Operasyonlarının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Güvenliğinin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Temini,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Yetkili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Kuruluşlara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Bilgi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Bilgi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Güvenliği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Süreçlerinin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Firma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/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Ürün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/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Hizmetlere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Bağlılık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Süreçlerinin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Müşteri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İlişkileri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Yönetimi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Süreçlerinin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Mal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/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Hizmet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Satış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Süreçlerinin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Çalışan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Adayı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/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Stajyer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/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Öğrenci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Seçme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Yerleştirme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Süreçlerinin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Çalışanlar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İçin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Haklar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Menfaatleri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Süreçlerinin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Çalışanlar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İçin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Akdi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Mevzuattan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Kaynaklı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Yükümlülüklerin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Yerine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Getirilmesi,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Finans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Muhasebe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Sözleşme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Süreçlerinin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Sağlığı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/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Güvenliği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İnsan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Kaynakları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Süreçlerinin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Planlanması,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/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Denetimi,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Ürün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/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Hizmetlerin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Pazarlama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Süreçlerinin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Mevzuata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Uygun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Saklama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Arşiv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Tedarik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Zinciri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Yönetimi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Süreçlerinin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Mal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/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Hizmet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Satın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Alım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Süreçlerinin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Mal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/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Hizmet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Üretim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Operasyon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Süreçlerinin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Denetim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/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Etik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</w:t>
      </w:r>
    </w:p>
    <w:p w14:paraId="13C14A7F" w14:textId="69E312A3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b.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ÖZEL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AMAÇLAR</w:t>
      </w:r>
    </w:p>
    <w:p w14:paraId="79539524" w14:textId="155920FC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Bakım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/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Onarım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Süreçlerini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Yönetmek,</w:t>
      </w:r>
      <w:r w:rsidR="00284452">
        <w:rPr>
          <w:rFonts w:ascii="Avenir Book" w:hAnsi="Avenir Book"/>
          <w:sz w:val="20"/>
          <w:szCs w:val="20"/>
        </w:rPr>
        <w:t xml:space="preserve"> </w:t>
      </w:r>
      <w:proofErr w:type="spellStart"/>
      <w:r w:rsidRPr="00284452">
        <w:rPr>
          <w:rFonts w:ascii="Avenir Book" w:hAnsi="Avenir Book"/>
          <w:sz w:val="20"/>
          <w:szCs w:val="20"/>
        </w:rPr>
        <w:t>Hosting</w:t>
      </w:r>
      <w:proofErr w:type="spellEnd"/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Hizmeti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Almak,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Tesislerin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Güvenliğini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Sağlamak,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Anlık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Haberleşme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Sağlamak,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Elektronik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Kanallar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Üzerinden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İletişim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Kurmak,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Toplu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SMS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/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Elektronik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Posta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İnternet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Sitelerinde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Alan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Formları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Düzenlemek,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İnternet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Sitesi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Çerez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Kayıtlarının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İşlenmesi,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3308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Uyarınca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Sözleşmenin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Kurulması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İfası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İşlemlerini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İşletme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Bünyesindeki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Mesleki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Teorik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(Beceri)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Eğitimini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Yasal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Sözleşme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Kaynaklı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Yükümlülükleri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Yerine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Getirmek,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Maaşları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Ödemek,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Arşivlemek,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İşten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Ayrılış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/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Emeklilik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İşlemlerini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Çalışanların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İzin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İşlemlerini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Kıdem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İhbar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Tazminatı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İşlemlerini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SGK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Yükümlülüklerini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Yerine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Getirmek,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İstifalara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İlişkin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İşlemleri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Cari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Hesap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Kaydı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Açmak,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Müşteri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Kaydı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Oluşturmak,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Cari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Hesap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Mutabakat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İşlemlerini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Fatura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Düzenlemek,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Malzeme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Kabul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Çıkış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lastRenderedPageBreak/>
        <w:t>İşlemlerini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Yapmak,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Tahsilat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Yapmak,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Ödeme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İadeleri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İşlemlerini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Yönetmek,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Mal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Hizmet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Tedariklerini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Yönetmek,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Avans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Ödemek,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Ödemeleri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Gerçekleştirmek,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Kamu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Kurumlarına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Resmi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Bildirimde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Bulunmak,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Mail</w:t>
      </w:r>
      <w:r w:rsidR="00284452">
        <w:rPr>
          <w:rFonts w:ascii="Avenir Book" w:hAnsi="Avenir Book"/>
          <w:sz w:val="20"/>
          <w:szCs w:val="20"/>
        </w:rPr>
        <w:t xml:space="preserve"> </w:t>
      </w:r>
      <w:proofErr w:type="spellStart"/>
      <w:r w:rsidRPr="00284452">
        <w:rPr>
          <w:rFonts w:ascii="Avenir Book" w:hAnsi="Avenir Book"/>
          <w:sz w:val="20"/>
          <w:szCs w:val="20"/>
        </w:rPr>
        <w:t>Order</w:t>
      </w:r>
      <w:proofErr w:type="spellEnd"/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Yoluyla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Tahsilat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Yapmak,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Sipariş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Almak,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Sipariş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Gözlük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İmalatının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Yapılması,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Kontak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Lens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Satışının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Yapılması,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Sağlık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Kayıtlarını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Tutmak,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Kamu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Özel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Sektör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Denetimleri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Yapmak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/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Yaptırmak</w:t>
      </w:r>
    </w:p>
    <w:p w14:paraId="1E97FC99" w14:textId="77777777" w:rsidR="00284452" w:rsidRDefault="00284452" w:rsidP="00284452">
      <w:pPr>
        <w:pStyle w:val="Balk4"/>
        <w:spacing w:before="0" w:beforeAutospacing="0" w:after="0" w:afterAutospacing="0"/>
        <w:jc w:val="both"/>
        <w:rPr>
          <w:rStyle w:val="Gl"/>
          <w:rFonts w:ascii="Avenir Book" w:eastAsia="Times New Roman" w:hAnsi="Avenir Book"/>
          <w:b/>
          <w:bCs/>
          <w:sz w:val="20"/>
          <w:szCs w:val="20"/>
        </w:rPr>
      </w:pPr>
    </w:p>
    <w:p w14:paraId="168D9053" w14:textId="1A76BA81" w:rsidR="00D05516" w:rsidRPr="00284452" w:rsidRDefault="007A409D" w:rsidP="00284452">
      <w:pPr>
        <w:pStyle w:val="Balk4"/>
        <w:spacing w:before="0" w:beforeAutospacing="0" w:after="0" w:afterAutospacing="0"/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6.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İŞLENEN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KİŞİSEL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VERİ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KATEGORİLERİ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ve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İŞLEMEK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İÇİN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YASAL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GEREKÇELER</w:t>
      </w:r>
    </w:p>
    <w:p w14:paraId="4FE67893" w14:textId="01AA4309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verileriniz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Kanun'un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5.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maddesinde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belirtildiği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şekliye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öncelikle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"açık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rıza"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şartına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dayalı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olarak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işlenebilmektedir.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Ayrıca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aynı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maddede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geçen,</w:t>
      </w:r>
    </w:p>
    <w:p w14:paraId="57AC70A0" w14:textId="45F6FB59" w:rsidR="00D05516" w:rsidRPr="00284452" w:rsidRDefault="007A409D" w:rsidP="00284452">
      <w:pPr>
        <w:numPr>
          <w:ilvl w:val="0"/>
          <w:numId w:val="2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Fonts w:ascii="Avenir Book" w:eastAsia="Times New Roman" w:hAnsi="Avenir Book"/>
          <w:sz w:val="20"/>
          <w:szCs w:val="20"/>
        </w:rPr>
        <w:t>"Kanunlarda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açıkça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öngörülme"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</w:p>
    <w:p w14:paraId="0D698012" w14:textId="3080E958" w:rsidR="00D05516" w:rsidRPr="00284452" w:rsidRDefault="007A409D" w:rsidP="00284452">
      <w:pPr>
        <w:numPr>
          <w:ilvl w:val="0"/>
          <w:numId w:val="2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Fonts w:ascii="Avenir Book" w:eastAsia="Times New Roman" w:hAnsi="Avenir Book"/>
          <w:sz w:val="20"/>
          <w:szCs w:val="20"/>
        </w:rPr>
        <w:t>"Sözleşmenin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kurulması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ifası"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hukuki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sebebine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dayalı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olarak;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tarafı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olduğunuz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sözleşme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gereklerinin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yerine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getirilmesi,</w:t>
      </w:r>
    </w:p>
    <w:p w14:paraId="2362F321" w14:textId="441C2162" w:rsidR="00D05516" w:rsidRPr="00284452" w:rsidRDefault="007A409D" w:rsidP="00284452">
      <w:pPr>
        <w:numPr>
          <w:ilvl w:val="0"/>
          <w:numId w:val="2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Fonts w:ascii="Avenir Book" w:eastAsia="Times New Roman" w:hAnsi="Avenir Book"/>
          <w:sz w:val="20"/>
          <w:szCs w:val="20"/>
        </w:rPr>
        <w:t>"Veri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sorumlusunun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hukuki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yükümlülüğünü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yerine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getirebilmesi"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hukuki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sebebine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dayalı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olarak,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mahkemeler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bilgi-belge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talep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eden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kamu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kurum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kuruluşlarının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taleplerine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cevap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verilmesi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gibi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ilgili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mevzuatta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öngörülen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yasal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yükümlülüklerin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yerine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getirilmesi,</w:t>
      </w:r>
    </w:p>
    <w:p w14:paraId="2616027F" w14:textId="058929EA" w:rsidR="00D05516" w:rsidRPr="00284452" w:rsidRDefault="007A409D" w:rsidP="00284452">
      <w:pPr>
        <w:numPr>
          <w:ilvl w:val="0"/>
          <w:numId w:val="2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Fonts w:ascii="Avenir Book" w:eastAsia="Times New Roman" w:hAnsi="Avenir Book"/>
          <w:sz w:val="20"/>
          <w:szCs w:val="20"/>
        </w:rPr>
        <w:t>"İlgili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kişinin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kendisi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tarafından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alenileştirilmiş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olması",</w:t>
      </w:r>
    </w:p>
    <w:p w14:paraId="356A7CE2" w14:textId="0826B674" w:rsidR="00D05516" w:rsidRPr="00284452" w:rsidRDefault="007A409D" w:rsidP="00284452">
      <w:pPr>
        <w:numPr>
          <w:ilvl w:val="0"/>
          <w:numId w:val="2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Fonts w:ascii="Avenir Book" w:eastAsia="Times New Roman" w:hAnsi="Avenir Book"/>
          <w:sz w:val="20"/>
          <w:szCs w:val="20"/>
        </w:rPr>
        <w:t>"Bir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hakkın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tesisi,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kullanılması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korunması"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hukuki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sebebine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dayalı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olarak,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olası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uyuşmazlıklarda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ispat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vesilesi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olması,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hukuki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danışmanlık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teknik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destek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alınabilmesi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</w:p>
    <w:p w14:paraId="5145AD29" w14:textId="42A2124D" w:rsidR="00D05516" w:rsidRPr="00284452" w:rsidRDefault="007A409D" w:rsidP="00284452">
      <w:pPr>
        <w:numPr>
          <w:ilvl w:val="0"/>
          <w:numId w:val="2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Fonts w:ascii="Avenir Book" w:eastAsia="Times New Roman" w:hAnsi="Avenir Book"/>
          <w:sz w:val="20"/>
          <w:szCs w:val="20"/>
        </w:rPr>
        <w:t>İlgili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kişinin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temel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hak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özgürlüklerine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zarar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vermemek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kaydıyla,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sorumlusunun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"meşru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menfaatleri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için"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işlenmesinin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zorunlu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olması</w:t>
      </w:r>
    </w:p>
    <w:p w14:paraId="7910ED89" w14:textId="6C141CE7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proofErr w:type="gramStart"/>
      <w:r w:rsidRPr="00284452">
        <w:rPr>
          <w:rFonts w:ascii="Avenir Book" w:hAnsi="Avenir Book"/>
          <w:sz w:val="20"/>
          <w:szCs w:val="20"/>
        </w:rPr>
        <w:t>hukuki</w:t>
      </w:r>
      <w:proofErr w:type="gramEnd"/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sebeplerine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istinaden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"açık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rıza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aranmaksızın"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işlenebilmektedir.</w:t>
      </w:r>
    </w:p>
    <w:p w14:paraId="19759356" w14:textId="0A8084A6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Her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sahibi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grubunun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hangi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kategorilerdeki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verilerinin,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hangi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diğer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yasal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gerekçelerle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işlendiği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aşağıda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sayılmıştır.</w:t>
      </w:r>
    </w:p>
    <w:p w14:paraId="0AB6CFB3" w14:textId="786F1EBE" w:rsidR="00284452" w:rsidRDefault="007A409D" w:rsidP="00284452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6.1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ÇALIŞAN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VERİLERİ</w:t>
      </w:r>
    </w:p>
    <w:p w14:paraId="7D0B24BE" w14:textId="77777777" w:rsid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olarak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Kimlik,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İletişim,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Diğer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Bilgiler,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İşlem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Güvenliği,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Fiziksel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proofErr w:type="gramStart"/>
      <w:r w:rsidRPr="00284452">
        <w:rPr>
          <w:rStyle w:val="Gl"/>
          <w:rFonts w:ascii="Avenir Book" w:hAnsi="Avenir Book"/>
          <w:sz w:val="20"/>
          <w:szCs w:val="20"/>
        </w:rPr>
        <w:t>Mekan</w:t>
      </w:r>
      <w:proofErr w:type="gramEnd"/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Güvenliği,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Özlük,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Finans,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Hukuki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İşlem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gibi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genel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nitelikteki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Felsefi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İnanç,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Din,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Mezhep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ve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Diğer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İnançlar,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Sağlık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Bilgileri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gibi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özel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nitelikli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aşağıdaki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listelenen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kapsamında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hukuki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gerekçelerle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işliyoruz.</w:t>
      </w:r>
      <w:r w:rsidR="00284452">
        <w:rPr>
          <w:rFonts w:ascii="Avenir Book" w:hAnsi="Avenir Book"/>
          <w:sz w:val="20"/>
          <w:szCs w:val="20"/>
        </w:rPr>
        <w:t xml:space="preserve"> </w:t>
      </w:r>
    </w:p>
    <w:p w14:paraId="4F116970" w14:textId="77777777" w:rsidR="00284452" w:rsidRDefault="007A409D" w:rsidP="00284452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6.1.1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Yasal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Gerekçeler</w:t>
      </w:r>
    </w:p>
    <w:p w14:paraId="4E77F5F9" w14:textId="77777777" w:rsidR="00284452" w:rsidRDefault="007A409D" w:rsidP="00284452">
      <w:pPr>
        <w:pStyle w:val="NormalWeb"/>
        <w:numPr>
          <w:ilvl w:val="0"/>
          <w:numId w:val="7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6698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Korunması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Md.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5/f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(Meşru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Menfaat)</w:t>
      </w:r>
    </w:p>
    <w:p w14:paraId="791957E4" w14:textId="77777777" w:rsidR="00284452" w:rsidRDefault="007A409D" w:rsidP="00284452">
      <w:pPr>
        <w:pStyle w:val="NormalWeb"/>
        <w:numPr>
          <w:ilvl w:val="0"/>
          <w:numId w:val="7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6698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Korunması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Md.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5/ç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(Hukuki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Yükümlülük)</w:t>
      </w:r>
    </w:p>
    <w:p w14:paraId="3F0499D9" w14:textId="77777777" w:rsidR="00284452" w:rsidRDefault="007A409D" w:rsidP="00284452">
      <w:pPr>
        <w:pStyle w:val="NormalWeb"/>
        <w:numPr>
          <w:ilvl w:val="0"/>
          <w:numId w:val="7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5615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Gelir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Vergisi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75279854" w14:textId="77777777" w:rsidR="00284452" w:rsidRDefault="007A409D" w:rsidP="00284452">
      <w:pPr>
        <w:pStyle w:val="NormalWeb"/>
        <w:numPr>
          <w:ilvl w:val="0"/>
          <w:numId w:val="7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4857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7FB97DE4" w14:textId="77777777" w:rsidR="00284452" w:rsidRDefault="007A409D" w:rsidP="00284452">
      <w:pPr>
        <w:pStyle w:val="NormalWeb"/>
        <w:numPr>
          <w:ilvl w:val="0"/>
          <w:numId w:val="7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Ücret,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Prim,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İkramiye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Nitelikteki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Türlü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İstihkakın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Bankalar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Aracılığıyla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Ödenmesine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Dair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Yönetmelik</w:t>
      </w:r>
      <w:r w:rsidR="00284452">
        <w:rPr>
          <w:rFonts w:ascii="Avenir Book" w:hAnsi="Avenir Book"/>
          <w:sz w:val="20"/>
          <w:szCs w:val="20"/>
        </w:rPr>
        <w:t xml:space="preserve"> </w:t>
      </w:r>
    </w:p>
    <w:p w14:paraId="3912895C" w14:textId="77777777" w:rsidR="00284452" w:rsidRDefault="007A409D" w:rsidP="00284452">
      <w:pPr>
        <w:pStyle w:val="NormalWeb"/>
        <w:numPr>
          <w:ilvl w:val="0"/>
          <w:numId w:val="7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5510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Sosyal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Sigortalar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Genel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Sağlık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Sigortası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745D4167" w14:textId="77777777" w:rsidR="00284452" w:rsidRDefault="007A409D" w:rsidP="00284452">
      <w:pPr>
        <w:pStyle w:val="NormalWeb"/>
        <w:numPr>
          <w:ilvl w:val="0"/>
          <w:numId w:val="7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6331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Sağlığı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Güvenliği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11DF1DA2" w14:textId="77777777" w:rsidR="00284452" w:rsidRDefault="007A409D" w:rsidP="00284452">
      <w:pPr>
        <w:pStyle w:val="NormalWeb"/>
        <w:numPr>
          <w:ilvl w:val="0"/>
          <w:numId w:val="7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6698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Korunması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Md.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5/c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(Sözleşmenin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Kurulması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İfası)</w:t>
      </w:r>
    </w:p>
    <w:p w14:paraId="6C735168" w14:textId="77777777" w:rsidR="00284452" w:rsidRDefault="007A409D" w:rsidP="00284452">
      <w:pPr>
        <w:pStyle w:val="NormalWeb"/>
        <w:numPr>
          <w:ilvl w:val="0"/>
          <w:numId w:val="7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4632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Bireysel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Emeklilik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Tasarruf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Yatırım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Sistemi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0A9C3DAB" w14:textId="77777777" w:rsidR="00284452" w:rsidRDefault="007A409D" w:rsidP="00284452">
      <w:pPr>
        <w:pStyle w:val="NormalWeb"/>
        <w:numPr>
          <w:ilvl w:val="0"/>
          <w:numId w:val="7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Sosyal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Sigorta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İşlemleri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Yönetmeliği</w:t>
      </w:r>
    </w:p>
    <w:p w14:paraId="5DDB2BA7" w14:textId="77777777" w:rsidR="00284452" w:rsidRDefault="007A409D" w:rsidP="00284452">
      <w:pPr>
        <w:pStyle w:val="NormalWeb"/>
        <w:numPr>
          <w:ilvl w:val="0"/>
          <w:numId w:val="7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Yıllık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Ücretli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İzin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Yönetmeliği</w:t>
      </w:r>
    </w:p>
    <w:p w14:paraId="2FEE8BFA" w14:textId="77777777" w:rsidR="00284452" w:rsidRDefault="007A409D" w:rsidP="00284452">
      <w:pPr>
        <w:pStyle w:val="NormalWeb"/>
        <w:numPr>
          <w:ilvl w:val="0"/>
          <w:numId w:val="7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6098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Türk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Borçlar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3AA857C1" w14:textId="77777777" w:rsidR="00284452" w:rsidRDefault="007A409D" w:rsidP="00284452">
      <w:pPr>
        <w:pStyle w:val="NormalWeb"/>
        <w:numPr>
          <w:ilvl w:val="0"/>
          <w:numId w:val="7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6102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Türk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Ticaret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4A1C8DF0" w14:textId="77777777" w:rsidR="00284452" w:rsidRDefault="007A409D" w:rsidP="00284452">
      <w:pPr>
        <w:pStyle w:val="NormalWeb"/>
        <w:numPr>
          <w:ilvl w:val="0"/>
          <w:numId w:val="7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213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Vergi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Usul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4427B4FD" w14:textId="77777777" w:rsidR="00284452" w:rsidRDefault="007A409D" w:rsidP="00284452">
      <w:pPr>
        <w:pStyle w:val="NormalWeb"/>
        <w:numPr>
          <w:ilvl w:val="0"/>
          <w:numId w:val="7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5411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Bankacılık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757E5726" w14:textId="77777777" w:rsidR="00284452" w:rsidRDefault="007A409D" w:rsidP="00284452">
      <w:pPr>
        <w:pStyle w:val="NormalWeb"/>
        <w:numPr>
          <w:ilvl w:val="0"/>
          <w:numId w:val="7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Optisyenlik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Müesseseleri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Hakkında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Yönetmelik</w:t>
      </w:r>
    </w:p>
    <w:p w14:paraId="2E21B431" w14:textId="77777777" w:rsidR="00284452" w:rsidRDefault="007A409D" w:rsidP="00284452">
      <w:pPr>
        <w:pStyle w:val="NormalWeb"/>
        <w:numPr>
          <w:ilvl w:val="0"/>
          <w:numId w:val="7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5193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Optisyenlik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Hakkında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</w:t>
      </w:r>
    </w:p>
    <w:p w14:paraId="18DC27A8" w14:textId="77777777" w:rsidR="00284452" w:rsidRDefault="007A409D" w:rsidP="00284452">
      <w:pPr>
        <w:pStyle w:val="NormalWeb"/>
        <w:numPr>
          <w:ilvl w:val="0"/>
          <w:numId w:val="7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5326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Kabahatler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40229474" w14:textId="77777777" w:rsidR="00284452" w:rsidRDefault="007A409D" w:rsidP="00284452">
      <w:pPr>
        <w:pStyle w:val="NormalWeb"/>
        <w:numPr>
          <w:ilvl w:val="0"/>
          <w:numId w:val="7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5237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Türk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Ceza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1B4A5EBD" w14:textId="77777777" w:rsidR="00284452" w:rsidRDefault="007A409D" w:rsidP="00284452">
      <w:pPr>
        <w:pStyle w:val="NormalWeb"/>
        <w:numPr>
          <w:ilvl w:val="0"/>
          <w:numId w:val="7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4054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Rekabetin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Korunması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Hakkında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</w:t>
      </w:r>
    </w:p>
    <w:p w14:paraId="4A20D88D" w14:textId="2F244182" w:rsidR="00284452" w:rsidRPr="00284452" w:rsidRDefault="007A409D" w:rsidP="00284452">
      <w:pPr>
        <w:pStyle w:val="NormalWeb"/>
        <w:numPr>
          <w:ilvl w:val="0"/>
          <w:numId w:val="7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6502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Tüketicinin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Korunması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Hakkında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</w:t>
      </w:r>
      <w:r w:rsidR="00284452">
        <w:rPr>
          <w:rFonts w:ascii="Avenir Book" w:hAnsi="Avenir Book"/>
          <w:sz w:val="20"/>
          <w:szCs w:val="20"/>
        </w:rPr>
        <w:t>n</w:t>
      </w:r>
    </w:p>
    <w:p w14:paraId="3902C404" w14:textId="77777777" w:rsidR="00284452" w:rsidRDefault="007A409D" w:rsidP="00284452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lastRenderedPageBreak/>
        <w:t>6.2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TEDARİKÇİ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(YETKİLİSİ)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VERİLERİ</w:t>
      </w:r>
    </w:p>
    <w:p w14:paraId="227AA9E9" w14:textId="77777777" w:rsid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olarak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Kimlik,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İletişim,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Diğer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Bilgiler,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Özlük,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Müşteri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İşlem,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Finans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gibi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genel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nitelikteki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gibi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özel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nitelikli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aşağıdaki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listelenen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kapsamında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hukuki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gerekçelerle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işliyoruz.</w:t>
      </w:r>
      <w:r w:rsidR="00284452">
        <w:rPr>
          <w:rFonts w:ascii="Avenir Book" w:hAnsi="Avenir Book"/>
          <w:sz w:val="20"/>
          <w:szCs w:val="20"/>
        </w:rPr>
        <w:t xml:space="preserve"> </w:t>
      </w:r>
    </w:p>
    <w:p w14:paraId="544E7B8E" w14:textId="77777777" w:rsidR="00284452" w:rsidRDefault="007A409D" w:rsidP="00284452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6.2.1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Yasal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Gerekçeler</w:t>
      </w:r>
    </w:p>
    <w:p w14:paraId="10914564" w14:textId="77777777" w:rsidR="00284452" w:rsidRDefault="007A409D" w:rsidP="00284452">
      <w:pPr>
        <w:pStyle w:val="NormalWeb"/>
        <w:numPr>
          <w:ilvl w:val="0"/>
          <w:numId w:val="10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6698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Korunması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Md.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5/f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(Meşru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Menfaat)</w:t>
      </w:r>
    </w:p>
    <w:p w14:paraId="0A08960E" w14:textId="77777777" w:rsidR="00284452" w:rsidRDefault="007A409D" w:rsidP="00284452">
      <w:pPr>
        <w:pStyle w:val="NormalWeb"/>
        <w:numPr>
          <w:ilvl w:val="0"/>
          <w:numId w:val="10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6102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Türk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Ticaret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0628CE02" w14:textId="77777777" w:rsidR="00284452" w:rsidRDefault="007A409D" w:rsidP="00284452">
      <w:pPr>
        <w:pStyle w:val="NormalWeb"/>
        <w:numPr>
          <w:ilvl w:val="0"/>
          <w:numId w:val="10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Optisyenlik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Müesseseleri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Hakkında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Yönetmelik</w:t>
      </w:r>
    </w:p>
    <w:p w14:paraId="125CF25D" w14:textId="77777777" w:rsidR="00284452" w:rsidRDefault="007A409D" w:rsidP="00284452">
      <w:pPr>
        <w:pStyle w:val="NormalWeb"/>
        <w:numPr>
          <w:ilvl w:val="0"/>
          <w:numId w:val="10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6473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Katma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Değer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Vergisi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3ED39BD4" w14:textId="77777777" w:rsidR="00284452" w:rsidRDefault="007A409D" w:rsidP="00284452">
      <w:pPr>
        <w:pStyle w:val="NormalWeb"/>
        <w:numPr>
          <w:ilvl w:val="0"/>
          <w:numId w:val="10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213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Vergi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Usul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0F58B6C4" w14:textId="77777777" w:rsidR="00284452" w:rsidRDefault="007A409D" w:rsidP="00284452">
      <w:pPr>
        <w:pStyle w:val="NormalWeb"/>
        <w:numPr>
          <w:ilvl w:val="0"/>
          <w:numId w:val="10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5193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Optisyenlik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Hakkında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</w:t>
      </w:r>
    </w:p>
    <w:p w14:paraId="19F21950" w14:textId="77777777" w:rsidR="00284452" w:rsidRDefault="007A409D" w:rsidP="00284452">
      <w:pPr>
        <w:pStyle w:val="NormalWeb"/>
        <w:numPr>
          <w:ilvl w:val="0"/>
          <w:numId w:val="10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6698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Korunması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Md.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5/c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(Sözleşmenin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Kurulması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İfası)</w:t>
      </w:r>
    </w:p>
    <w:p w14:paraId="2C8D5C7F" w14:textId="77777777" w:rsidR="00284452" w:rsidRDefault="007A409D" w:rsidP="00284452">
      <w:pPr>
        <w:pStyle w:val="NormalWeb"/>
        <w:numPr>
          <w:ilvl w:val="0"/>
          <w:numId w:val="10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6098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Türk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Borçlar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28703709" w14:textId="77777777" w:rsidR="00284452" w:rsidRDefault="00284452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</w:p>
    <w:p w14:paraId="23D94330" w14:textId="77777777" w:rsidR="00284452" w:rsidRDefault="007A409D" w:rsidP="00284452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6.3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TEDARİKÇİ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ÇALIŞANI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VERİLERİ</w:t>
      </w:r>
    </w:p>
    <w:p w14:paraId="0458CD17" w14:textId="77777777" w:rsid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olarak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Kimlik,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İletişim,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Diğer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Bilgiler,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Fiziksel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proofErr w:type="gramStart"/>
      <w:r w:rsidRPr="00284452">
        <w:rPr>
          <w:rStyle w:val="Gl"/>
          <w:rFonts w:ascii="Avenir Book" w:hAnsi="Avenir Book"/>
          <w:sz w:val="20"/>
          <w:szCs w:val="20"/>
        </w:rPr>
        <w:t>Mekan</w:t>
      </w:r>
      <w:proofErr w:type="gramEnd"/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Güvenliği,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Özlük,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Müşteri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İşlem,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Finans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gibi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genel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nitelikteki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gibi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özel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nitelikli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aşağıdaki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listelenen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kapsamında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hukuki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gerekçelerle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işliyoruz.</w:t>
      </w:r>
      <w:r w:rsidR="00284452">
        <w:rPr>
          <w:rFonts w:ascii="Avenir Book" w:hAnsi="Avenir Book"/>
          <w:sz w:val="20"/>
          <w:szCs w:val="20"/>
        </w:rPr>
        <w:t xml:space="preserve"> </w:t>
      </w:r>
    </w:p>
    <w:p w14:paraId="44FC5EFB" w14:textId="77777777" w:rsidR="00284452" w:rsidRDefault="007A409D" w:rsidP="00284452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6.3.1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Yasal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Gerekçeler</w:t>
      </w:r>
    </w:p>
    <w:p w14:paraId="2FF26CA4" w14:textId="77777777" w:rsidR="00284452" w:rsidRDefault="007A409D" w:rsidP="00284452">
      <w:pPr>
        <w:pStyle w:val="NormalWeb"/>
        <w:numPr>
          <w:ilvl w:val="0"/>
          <w:numId w:val="12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6698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Korunması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Md.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5/f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(Meşru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Menfaat)</w:t>
      </w:r>
    </w:p>
    <w:p w14:paraId="1D2511D1" w14:textId="77777777" w:rsidR="00284452" w:rsidRDefault="007A409D" w:rsidP="00284452">
      <w:pPr>
        <w:pStyle w:val="NormalWeb"/>
        <w:numPr>
          <w:ilvl w:val="0"/>
          <w:numId w:val="12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6102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Türk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Ticaret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3BE75C76" w14:textId="77777777" w:rsidR="00284452" w:rsidRDefault="007A409D" w:rsidP="00284452">
      <w:pPr>
        <w:pStyle w:val="NormalWeb"/>
        <w:numPr>
          <w:ilvl w:val="0"/>
          <w:numId w:val="12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Optisyenlik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Müesseseleri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Hakkında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Yönetmelik</w:t>
      </w:r>
    </w:p>
    <w:p w14:paraId="6C05BDDA" w14:textId="77777777" w:rsidR="00284452" w:rsidRDefault="007A409D" w:rsidP="00284452">
      <w:pPr>
        <w:pStyle w:val="NormalWeb"/>
        <w:numPr>
          <w:ilvl w:val="0"/>
          <w:numId w:val="12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6473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Katma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Değer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Vergisi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7A431FED" w14:textId="77777777" w:rsidR="00284452" w:rsidRDefault="007A409D" w:rsidP="00284452">
      <w:pPr>
        <w:pStyle w:val="NormalWeb"/>
        <w:numPr>
          <w:ilvl w:val="0"/>
          <w:numId w:val="12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213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Vergi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Usul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6BDA10B4" w14:textId="77777777" w:rsidR="00284452" w:rsidRDefault="007A409D" w:rsidP="00284452">
      <w:pPr>
        <w:pStyle w:val="NormalWeb"/>
        <w:numPr>
          <w:ilvl w:val="0"/>
          <w:numId w:val="12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5193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Optisyenlik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Hakkında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</w:t>
      </w:r>
    </w:p>
    <w:p w14:paraId="479ED0AB" w14:textId="77777777" w:rsidR="00284452" w:rsidRDefault="007A409D" w:rsidP="00284452">
      <w:pPr>
        <w:pStyle w:val="NormalWeb"/>
        <w:numPr>
          <w:ilvl w:val="0"/>
          <w:numId w:val="12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6698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Korunması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Md.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5/c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(Sözleşmenin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Kurulması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İfası)</w:t>
      </w:r>
    </w:p>
    <w:p w14:paraId="3E13CC7E" w14:textId="77777777" w:rsidR="00284452" w:rsidRDefault="00284452" w:rsidP="00284452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</w:p>
    <w:p w14:paraId="14C0E6E4" w14:textId="476663E9" w:rsidR="00284452" w:rsidRDefault="007A409D" w:rsidP="00284452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6.4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ÇALIŞAN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ADAYI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VERİLERİ</w:t>
      </w:r>
    </w:p>
    <w:p w14:paraId="6CFE3BB1" w14:textId="77777777" w:rsid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olarak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Fiziksel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proofErr w:type="gramStart"/>
      <w:r w:rsidRPr="00284452">
        <w:rPr>
          <w:rStyle w:val="Gl"/>
          <w:rFonts w:ascii="Avenir Book" w:hAnsi="Avenir Book"/>
          <w:sz w:val="20"/>
          <w:szCs w:val="20"/>
        </w:rPr>
        <w:t>Mekan</w:t>
      </w:r>
      <w:proofErr w:type="gramEnd"/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Güvenliği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gibi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genel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nitelikteki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gibi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özel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nitelikli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aşağıdaki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listelenen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kapsamında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hukuki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gerekçelerle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işliyoruz.</w:t>
      </w:r>
      <w:r w:rsidR="00284452">
        <w:rPr>
          <w:rFonts w:ascii="Avenir Book" w:hAnsi="Avenir Book"/>
          <w:sz w:val="20"/>
          <w:szCs w:val="20"/>
        </w:rPr>
        <w:t xml:space="preserve"> </w:t>
      </w:r>
    </w:p>
    <w:p w14:paraId="31530812" w14:textId="77777777" w:rsidR="00284452" w:rsidRDefault="007A409D" w:rsidP="00284452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6.4.1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Yasal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Gerekçeler</w:t>
      </w:r>
    </w:p>
    <w:p w14:paraId="4FC6F8A9" w14:textId="3A7D5F20" w:rsidR="00284452" w:rsidRDefault="007A409D" w:rsidP="00284452">
      <w:pPr>
        <w:pStyle w:val="Normal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6698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Korunması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Md.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5/f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(Meşru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Menfaat)</w:t>
      </w:r>
    </w:p>
    <w:p w14:paraId="39DE4DE5" w14:textId="77777777" w:rsidR="00284452" w:rsidRDefault="00284452" w:rsidP="00284452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</w:p>
    <w:p w14:paraId="354D99E8" w14:textId="77777777" w:rsidR="00284452" w:rsidRDefault="007A409D" w:rsidP="00284452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6.5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ZİYARETÇİ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VERİLERİ</w:t>
      </w:r>
    </w:p>
    <w:p w14:paraId="51BC64A5" w14:textId="77777777" w:rsid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olarak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Fiziksel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proofErr w:type="gramStart"/>
      <w:r w:rsidRPr="00284452">
        <w:rPr>
          <w:rStyle w:val="Gl"/>
          <w:rFonts w:ascii="Avenir Book" w:hAnsi="Avenir Book"/>
          <w:sz w:val="20"/>
          <w:szCs w:val="20"/>
        </w:rPr>
        <w:t>Mekan</w:t>
      </w:r>
      <w:proofErr w:type="gramEnd"/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Güvenliği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gibi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genel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nitelikteki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gibi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özel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nitelikli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aşağıdaki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listelenen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kapsamında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hukuki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gerekçelerle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işliyoruz.</w:t>
      </w:r>
      <w:r w:rsidR="00284452">
        <w:rPr>
          <w:rFonts w:ascii="Avenir Book" w:hAnsi="Avenir Book"/>
          <w:sz w:val="20"/>
          <w:szCs w:val="20"/>
        </w:rPr>
        <w:t xml:space="preserve"> </w:t>
      </w:r>
    </w:p>
    <w:p w14:paraId="089AC38F" w14:textId="77777777" w:rsidR="00284452" w:rsidRDefault="007A409D" w:rsidP="00284452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6.5.1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Yasal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Gerekçeler</w:t>
      </w:r>
    </w:p>
    <w:p w14:paraId="6BEC9614" w14:textId="593B8376" w:rsidR="00284452" w:rsidRDefault="007A409D" w:rsidP="00284452">
      <w:pPr>
        <w:pStyle w:val="NormalWeb"/>
        <w:numPr>
          <w:ilvl w:val="0"/>
          <w:numId w:val="15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6698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Korunması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Md.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5/f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(Meşru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Menfaat)</w:t>
      </w:r>
    </w:p>
    <w:p w14:paraId="13369862" w14:textId="77777777" w:rsidR="00284452" w:rsidRDefault="007A409D" w:rsidP="00284452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6.6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DİĞER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(HASTA)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VERİLERİ</w:t>
      </w:r>
    </w:p>
    <w:p w14:paraId="1832FB5D" w14:textId="77777777" w:rsid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olarak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Kimlik,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İletişim,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Müşteri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İşlem,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Finans,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Özlük,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Diğer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Bilgiler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gibi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genel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nitelikteki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Sağlık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Bilgileri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gibi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özel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nitelikli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aşağıdaki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listelenen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kapsamında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hukuki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gerekçelerle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işliyoruz.</w:t>
      </w:r>
      <w:r w:rsidR="00284452">
        <w:rPr>
          <w:rFonts w:ascii="Avenir Book" w:hAnsi="Avenir Book"/>
          <w:sz w:val="20"/>
          <w:szCs w:val="20"/>
        </w:rPr>
        <w:t xml:space="preserve"> </w:t>
      </w:r>
    </w:p>
    <w:p w14:paraId="104F1824" w14:textId="77777777" w:rsidR="00284452" w:rsidRDefault="007A409D" w:rsidP="00284452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6.6.1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Yasal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Gerekçeler</w:t>
      </w:r>
    </w:p>
    <w:p w14:paraId="2624C023" w14:textId="77777777" w:rsidR="00284452" w:rsidRDefault="007A409D" w:rsidP="00284452">
      <w:pPr>
        <w:pStyle w:val="NormalWeb"/>
        <w:numPr>
          <w:ilvl w:val="0"/>
          <w:numId w:val="16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6698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Korunması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Md.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5/f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(Meşru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Menfaat)</w:t>
      </w:r>
    </w:p>
    <w:p w14:paraId="0FCD6AB8" w14:textId="77777777" w:rsidR="00284452" w:rsidRDefault="007A409D" w:rsidP="00284452">
      <w:pPr>
        <w:pStyle w:val="NormalWeb"/>
        <w:numPr>
          <w:ilvl w:val="0"/>
          <w:numId w:val="16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6102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Türk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Ticaret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4DD9757F" w14:textId="77777777" w:rsidR="00284452" w:rsidRDefault="007A409D" w:rsidP="00284452">
      <w:pPr>
        <w:pStyle w:val="NormalWeb"/>
        <w:numPr>
          <w:ilvl w:val="0"/>
          <w:numId w:val="16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Optisyenlik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Müesseseleri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Hakkında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Yönetmelik</w:t>
      </w:r>
    </w:p>
    <w:p w14:paraId="1EC8C282" w14:textId="77777777" w:rsidR="00284452" w:rsidRDefault="007A409D" w:rsidP="00284452">
      <w:pPr>
        <w:pStyle w:val="NormalWeb"/>
        <w:numPr>
          <w:ilvl w:val="0"/>
          <w:numId w:val="16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6473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Katma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Değer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Vergisi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7ADA799A" w14:textId="77777777" w:rsidR="00284452" w:rsidRDefault="007A409D" w:rsidP="00284452">
      <w:pPr>
        <w:pStyle w:val="NormalWeb"/>
        <w:numPr>
          <w:ilvl w:val="0"/>
          <w:numId w:val="16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213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Vergi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Usul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28583B8E" w14:textId="77777777" w:rsidR="00284452" w:rsidRDefault="007A409D" w:rsidP="00284452">
      <w:pPr>
        <w:pStyle w:val="NormalWeb"/>
        <w:numPr>
          <w:ilvl w:val="0"/>
          <w:numId w:val="16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5193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Optisyenlik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Hakkında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</w:t>
      </w:r>
    </w:p>
    <w:p w14:paraId="7433258D" w14:textId="77777777" w:rsidR="00284452" w:rsidRDefault="007A409D" w:rsidP="00284452">
      <w:pPr>
        <w:pStyle w:val="NormalWeb"/>
        <w:numPr>
          <w:ilvl w:val="0"/>
          <w:numId w:val="16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6698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Korunması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Md.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5/c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(Sözleşmenin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Kurulması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İfası)</w:t>
      </w:r>
    </w:p>
    <w:p w14:paraId="03C64BE1" w14:textId="77777777" w:rsidR="00284452" w:rsidRDefault="007A409D" w:rsidP="00284452">
      <w:pPr>
        <w:pStyle w:val="NormalWeb"/>
        <w:numPr>
          <w:ilvl w:val="0"/>
          <w:numId w:val="16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lastRenderedPageBreak/>
        <w:t>Sağlık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Meslek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Mensupları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Sağlık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Hizmetlerinde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Çalışan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Diğer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Meslek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Mensuplarının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Görev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Tanımlarına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Dair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Yönetmelik</w:t>
      </w:r>
    </w:p>
    <w:p w14:paraId="32117890" w14:textId="77777777" w:rsidR="00284452" w:rsidRDefault="00284452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</w:p>
    <w:p w14:paraId="46479C2F" w14:textId="77777777" w:rsidR="00284452" w:rsidRDefault="007A409D" w:rsidP="00284452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6.7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DİĞER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(İNTERNET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SİTE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ZİYARETÇİSİ)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VERİLERİ</w:t>
      </w:r>
    </w:p>
    <w:p w14:paraId="23925DCC" w14:textId="77777777" w:rsid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olarak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Kimlik,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İletişim,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İşlem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Güvenliği,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Pazarlama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gibi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genel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nitelikteki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gibi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özel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nitelikli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aşağıdaki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listelenen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kapsamında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hukuki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gerekçelerle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işliyoruz.</w:t>
      </w:r>
      <w:r w:rsidR="00284452">
        <w:rPr>
          <w:rFonts w:ascii="Avenir Book" w:hAnsi="Avenir Book"/>
          <w:sz w:val="20"/>
          <w:szCs w:val="20"/>
        </w:rPr>
        <w:t xml:space="preserve"> </w:t>
      </w:r>
    </w:p>
    <w:p w14:paraId="58DB9BBD" w14:textId="77777777" w:rsidR="00284452" w:rsidRDefault="007A409D" w:rsidP="00284452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6.7.1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Yasal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Gerekçeler</w:t>
      </w:r>
    </w:p>
    <w:p w14:paraId="0F5600E3" w14:textId="6BA61828" w:rsidR="00284452" w:rsidRDefault="007A409D" w:rsidP="00284452">
      <w:pPr>
        <w:pStyle w:val="NormalWeb"/>
        <w:numPr>
          <w:ilvl w:val="0"/>
          <w:numId w:val="18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4982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Bilgi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Edinme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Hakkı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14DF3E7B" w14:textId="5F4D1D4C" w:rsidR="00284452" w:rsidRDefault="007A409D" w:rsidP="00284452">
      <w:pPr>
        <w:pStyle w:val="NormalWeb"/>
        <w:numPr>
          <w:ilvl w:val="0"/>
          <w:numId w:val="18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6698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Korunması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Md.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5/f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(Meşru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Menfaat)</w:t>
      </w:r>
    </w:p>
    <w:p w14:paraId="76166016" w14:textId="77777777" w:rsidR="00284452" w:rsidRDefault="00284452" w:rsidP="00284452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</w:p>
    <w:p w14:paraId="23C9BDF5" w14:textId="77777777" w:rsidR="00284452" w:rsidRDefault="007A409D" w:rsidP="00284452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6.8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STAJYER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VERİLERİ</w:t>
      </w:r>
    </w:p>
    <w:p w14:paraId="1389C127" w14:textId="77777777" w:rsidR="00E04DBC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olarak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Kimlik,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İletişim,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Özlük,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Finans,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Görsel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ve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İşitsel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Kayıtlar,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Diğer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Bilgiler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gibi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genel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nitelikteki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gibi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özel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nitelikli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aşağıdaki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listelenen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kapsamında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hukuki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gerekçelerle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işliyoruz.</w:t>
      </w:r>
      <w:r w:rsidR="00284452">
        <w:rPr>
          <w:rFonts w:ascii="Avenir Book" w:hAnsi="Avenir Book"/>
          <w:sz w:val="20"/>
          <w:szCs w:val="20"/>
        </w:rPr>
        <w:t xml:space="preserve"> </w:t>
      </w:r>
    </w:p>
    <w:p w14:paraId="1DCFD315" w14:textId="7E5AFD91" w:rsidR="00E04DBC" w:rsidRDefault="007A409D" w:rsidP="00E04DBC">
      <w:pPr>
        <w:pStyle w:val="NormalWeb"/>
        <w:numPr>
          <w:ilvl w:val="2"/>
          <w:numId w:val="21"/>
        </w:numPr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Yasal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Gerekçeler</w:t>
      </w:r>
    </w:p>
    <w:p w14:paraId="3BC8AE5A" w14:textId="77777777" w:rsidR="00E04DBC" w:rsidRDefault="007A409D" w:rsidP="00E04DBC">
      <w:pPr>
        <w:pStyle w:val="NormalWeb"/>
        <w:numPr>
          <w:ilvl w:val="0"/>
          <w:numId w:val="20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3308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Mesleki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Eğitim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58593658" w14:textId="1F69E025" w:rsidR="00E04DBC" w:rsidRPr="00E04DBC" w:rsidRDefault="007A409D" w:rsidP="00E04DBC">
      <w:pPr>
        <w:pStyle w:val="NormalWeb"/>
        <w:numPr>
          <w:ilvl w:val="0"/>
          <w:numId w:val="20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E04DBC">
        <w:rPr>
          <w:rFonts w:ascii="Avenir Book" w:hAnsi="Avenir Book"/>
          <w:sz w:val="20"/>
          <w:szCs w:val="20"/>
        </w:rPr>
        <w:t>6698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sayılı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Kişisel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Verilerin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Korunması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Kanunu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Md.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5/f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(Meşru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Menfaat)</w:t>
      </w:r>
    </w:p>
    <w:p w14:paraId="3BB8610F" w14:textId="77777777" w:rsidR="00E04DBC" w:rsidRDefault="00E04DBC" w:rsidP="00E04DBC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</w:p>
    <w:p w14:paraId="645977F5" w14:textId="575BE791" w:rsidR="00E04DBC" w:rsidRDefault="007A409D" w:rsidP="00E04DBC">
      <w:pPr>
        <w:pStyle w:val="NormalWeb"/>
        <w:numPr>
          <w:ilvl w:val="1"/>
          <w:numId w:val="21"/>
        </w:numPr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DİĞER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(GERÇEK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KİŞİ)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VERİLERİ</w:t>
      </w:r>
    </w:p>
    <w:p w14:paraId="1CC3C871" w14:textId="77777777" w:rsidR="00E04DBC" w:rsidRDefault="007A409D" w:rsidP="00E04DBC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olarak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Kimlik,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Finans,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Mesleki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Deneyim,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İletişim,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Özlük,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Müşteri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İşlem,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Diğer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Bilgiler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gibi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genel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nitelikteki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gibi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özel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nitelikli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aşağıdaki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listelenen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kapsamında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hukuki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gerekçelerle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işliyoruz.</w:t>
      </w:r>
      <w:r w:rsidR="00284452">
        <w:rPr>
          <w:rFonts w:ascii="Avenir Book" w:hAnsi="Avenir Book"/>
          <w:sz w:val="20"/>
          <w:szCs w:val="20"/>
        </w:rPr>
        <w:t xml:space="preserve"> </w:t>
      </w:r>
    </w:p>
    <w:p w14:paraId="5FA8530A" w14:textId="57869B5F" w:rsidR="00E04DBC" w:rsidRDefault="007A409D" w:rsidP="00E04DBC">
      <w:pPr>
        <w:pStyle w:val="NormalWeb"/>
        <w:numPr>
          <w:ilvl w:val="2"/>
          <w:numId w:val="21"/>
        </w:numPr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Yasal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Gerekçeler</w:t>
      </w:r>
    </w:p>
    <w:p w14:paraId="297F7FDF" w14:textId="77777777" w:rsidR="00E04DBC" w:rsidRDefault="007A409D" w:rsidP="00E04DBC">
      <w:pPr>
        <w:pStyle w:val="NormalWeb"/>
        <w:numPr>
          <w:ilvl w:val="0"/>
          <w:numId w:val="22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5615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Gelir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Vergisi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Kanunu</w:t>
      </w:r>
    </w:p>
    <w:p w14:paraId="42FD845F" w14:textId="77777777" w:rsidR="00E04DBC" w:rsidRDefault="007A409D" w:rsidP="00E04DBC">
      <w:pPr>
        <w:pStyle w:val="NormalWeb"/>
        <w:numPr>
          <w:ilvl w:val="0"/>
          <w:numId w:val="22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E04DBC">
        <w:rPr>
          <w:rFonts w:ascii="Avenir Book" w:hAnsi="Avenir Book"/>
          <w:sz w:val="20"/>
          <w:szCs w:val="20"/>
        </w:rPr>
        <w:t>6102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sayılı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Türk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Ticaret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Kanunu</w:t>
      </w:r>
    </w:p>
    <w:p w14:paraId="1C9C8525" w14:textId="77777777" w:rsidR="00E04DBC" w:rsidRDefault="007A409D" w:rsidP="00E04DBC">
      <w:pPr>
        <w:pStyle w:val="NormalWeb"/>
        <w:numPr>
          <w:ilvl w:val="0"/>
          <w:numId w:val="22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E04DBC">
        <w:rPr>
          <w:rFonts w:ascii="Avenir Book" w:hAnsi="Avenir Book"/>
          <w:sz w:val="20"/>
          <w:szCs w:val="20"/>
        </w:rPr>
        <w:t>6473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sayılı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Katma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Değer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Vergisi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Kanunu</w:t>
      </w:r>
    </w:p>
    <w:p w14:paraId="6D5F1709" w14:textId="77777777" w:rsidR="00E04DBC" w:rsidRDefault="007A409D" w:rsidP="00E04DBC">
      <w:pPr>
        <w:pStyle w:val="NormalWeb"/>
        <w:numPr>
          <w:ilvl w:val="0"/>
          <w:numId w:val="22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E04DBC">
        <w:rPr>
          <w:rFonts w:ascii="Avenir Book" w:hAnsi="Avenir Book"/>
          <w:sz w:val="20"/>
          <w:szCs w:val="20"/>
        </w:rPr>
        <w:t>213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sayılı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Vergi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Usul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Kanunu</w:t>
      </w:r>
    </w:p>
    <w:p w14:paraId="7916EAA6" w14:textId="77777777" w:rsidR="00E04DBC" w:rsidRDefault="007A409D" w:rsidP="00E04DBC">
      <w:pPr>
        <w:pStyle w:val="NormalWeb"/>
        <w:numPr>
          <w:ilvl w:val="0"/>
          <w:numId w:val="22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E04DBC">
        <w:rPr>
          <w:rFonts w:ascii="Avenir Book" w:hAnsi="Avenir Book"/>
          <w:sz w:val="20"/>
          <w:szCs w:val="20"/>
        </w:rPr>
        <w:t>Optisyenlik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Müesseseleri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Hakkında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Yönetmelik</w:t>
      </w:r>
    </w:p>
    <w:p w14:paraId="4B350168" w14:textId="77777777" w:rsidR="00E04DBC" w:rsidRDefault="007A409D" w:rsidP="00E04DBC">
      <w:pPr>
        <w:pStyle w:val="NormalWeb"/>
        <w:numPr>
          <w:ilvl w:val="0"/>
          <w:numId w:val="22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E04DBC">
        <w:rPr>
          <w:rFonts w:ascii="Avenir Book" w:hAnsi="Avenir Book"/>
          <w:sz w:val="20"/>
          <w:szCs w:val="20"/>
        </w:rPr>
        <w:t>5193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sayılı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Optisyenlik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Hakkında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Kanun</w:t>
      </w:r>
    </w:p>
    <w:p w14:paraId="73C73BA0" w14:textId="77777777" w:rsidR="00E04DBC" w:rsidRDefault="007A409D" w:rsidP="00E04DBC">
      <w:pPr>
        <w:pStyle w:val="NormalWeb"/>
        <w:numPr>
          <w:ilvl w:val="0"/>
          <w:numId w:val="22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E04DBC">
        <w:rPr>
          <w:rFonts w:ascii="Avenir Book" w:hAnsi="Avenir Book"/>
          <w:sz w:val="20"/>
          <w:szCs w:val="20"/>
        </w:rPr>
        <w:t>Sağlık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Meslek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Mensupları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ile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Sağlık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Hizmetlerinde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Çalışan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Diğer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Meslek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Mensuplarının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İş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ve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Görev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Tanımlarına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Dair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Yönetmelik</w:t>
      </w:r>
    </w:p>
    <w:p w14:paraId="754AA829" w14:textId="77777777" w:rsidR="00E04DBC" w:rsidRDefault="00E04DBC" w:rsidP="00E04DBC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</w:p>
    <w:p w14:paraId="38252B78" w14:textId="05017663" w:rsidR="00E04DBC" w:rsidRDefault="007A409D" w:rsidP="00E04DBC">
      <w:pPr>
        <w:pStyle w:val="NormalWeb"/>
        <w:numPr>
          <w:ilvl w:val="1"/>
          <w:numId w:val="21"/>
        </w:numPr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E04DBC">
        <w:rPr>
          <w:rStyle w:val="Gl"/>
          <w:rFonts w:ascii="Avenir Book" w:hAnsi="Avenir Book"/>
          <w:sz w:val="20"/>
          <w:szCs w:val="20"/>
        </w:rPr>
        <w:t>DİĞER</w:t>
      </w:r>
      <w:r w:rsidR="00284452" w:rsidRPr="00E04DBC">
        <w:rPr>
          <w:rStyle w:val="Gl"/>
          <w:rFonts w:ascii="Avenir Book" w:hAnsi="Avenir Book"/>
          <w:sz w:val="20"/>
          <w:szCs w:val="20"/>
        </w:rPr>
        <w:t xml:space="preserve"> </w:t>
      </w:r>
      <w:r w:rsidRPr="00E04DBC">
        <w:rPr>
          <w:rStyle w:val="Gl"/>
          <w:rFonts w:ascii="Avenir Book" w:hAnsi="Avenir Book"/>
          <w:sz w:val="20"/>
          <w:szCs w:val="20"/>
        </w:rPr>
        <w:t>(HASTA</w:t>
      </w:r>
      <w:r w:rsidR="00284452" w:rsidRPr="00E04DBC">
        <w:rPr>
          <w:rStyle w:val="Gl"/>
          <w:rFonts w:ascii="Avenir Book" w:hAnsi="Avenir Book"/>
          <w:sz w:val="20"/>
          <w:szCs w:val="20"/>
        </w:rPr>
        <w:t xml:space="preserve"> </w:t>
      </w:r>
      <w:r w:rsidRPr="00E04DBC">
        <w:rPr>
          <w:rStyle w:val="Gl"/>
          <w:rFonts w:ascii="Avenir Book" w:hAnsi="Avenir Book"/>
          <w:sz w:val="20"/>
          <w:szCs w:val="20"/>
        </w:rPr>
        <w:t>YAKINI)</w:t>
      </w:r>
      <w:r w:rsidR="00284452" w:rsidRPr="00E04DBC">
        <w:rPr>
          <w:rStyle w:val="Gl"/>
          <w:rFonts w:ascii="Avenir Book" w:hAnsi="Avenir Book"/>
          <w:sz w:val="20"/>
          <w:szCs w:val="20"/>
        </w:rPr>
        <w:t xml:space="preserve"> </w:t>
      </w:r>
      <w:r w:rsidRPr="00E04DBC">
        <w:rPr>
          <w:rStyle w:val="Gl"/>
          <w:rFonts w:ascii="Avenir Book" w:hAnsi="Avenir Book"/>
          <w:sz w:val="20"/>
          <w:szCs w:val="20"/>
        </w:rPr>
        <w:t>VERİLERİ</w:t>
      </w:r>
    </w:p>
    <w:p w14:paraId="2612E5EA" w14:textId="77777777" w:rsidR="00E04DBC" w:rsidRDefault="007A409D" w:rsidP="00E04DBC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E04DBC">
        <w:rPr>
          <w:rStyle w:val="Gl"/>
          <w:rFonts w:ascii="Avenir Book" w:hAnsi="Avenir Book"/>
          <w:sz w:val="20"/>
          <w:szCs w:val="20"/>
        </w:rPr>
        <w:t>Şirket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olarak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bu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kişilerin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Style w:val="Gl"/>
          <w:rFonts w:ascii="Avenir Book" w:hAnsi="Avenir Book"/>
          <w:sz w:val="20"/>
          <w:szCs w:val="20"/>
        </w:rPr>
        <w:t>Kimlik,</w:t>
      </w:r>
      <w:r w:rsidR="00284452" w:rsidRPr="00E04DBC">
        <w:rPr>
          <w:rStyle w:val="Gl"/>
          <w:rFonts w:ascii="Avenir Book" w:hAnsi="Avenir Book"/>
          <w:sz w:val="20"/>
          <w:szCs w:val="20"/>
        </w:rPr>
        <w:t xml:space="preserve"> </w:t>
      </w:r>
      <w:r w:rsidRPr="00E04DBC">
        <w:rPr>
          <w:rStyle w:val="Gl"/>
          <w:rFonts w:ascii="Avenir Book" w:hAnsi="Avenir Book"/>
          <w:sz w:val="20"/>
          <w:szCs w:val="20"/>
        </w:rPr>
        <w:t>Diğer</w:t>
      </w:r>
      <w:r w:rsidR="00284452" w:rsidRPr="00E04DBC">
        <w:rPr>
          <w:rStyle w:val="Gl"/>
          <w:rFonts w:ascii="Avenir Book" w:hAnsi="Avenir Book"/>
          <w:sz w:val="20"/>
          <w:szCs w:val="20"/>
        </w:rPr>
        <w:t xml:space="preserve"> </w:t>
      </w:r>
      <w:r w:rsidRPr="00E04DBC">
        <w:rPr>
          <w:rStyle w:val="Gl"/>
          <w:rFonts w:ascii="Avenir Book" w:hAnsi="Avenir Book"/>
          <w:sz w:val="20"/>
          <w:szCs w:val="20"/>
        </w:rPr>
        <w:t>Bilgiler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gibi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genel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nitelikteki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kişisel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verilerini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ve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gibi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özel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nitelikli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kişisel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verilerini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aşağıdaki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listelenen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faaliyetler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kapsamında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ve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hukuki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gerekçelerle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işliyoruz.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</w:p>
    <w:p w14:paraId="54148B83" w14:textId="3338FCFA" w:rsidR="00E04DBC" w:rsidRDefault="007A409D" w:rsidP="00E04DBC">
      <w:pPr>
        <w:pStyle w:val="NormalWeb"/>
        <w:numPr>
          <w:ilvl w:val="2"/>
          <w:numId w:val="21"/>
        </w:numPr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E04DBC">
        <w:rPr>
          <w:rStyle w:val="Gl"/>
          <w:rFonts w:ascii="Avenir Book" w:hAnsi="Avenir Book"/>
          <w:sz w:val="20"/>
          <w:szCs w:val="20"/>
        </w:rPr>
        <w:t>Yasal</w:t>
      </w:r>
      <w:r w:rsidR="00284452" w:rsidRPr="00E04DBC">
        <w:rPr>
          <w:rStyle w:val="Gl"/>
          <w:rFonts w:ascii="Avenir Book" w:hAnsi="Avenir Book"/>
          <w:sz w:val="20"/>
          <w:szCs w:val="20"/>
        </w:rPr>
        <w:t xml:space="preserve"> </w:t>
      </w:r>
      <w:r w:rsidRPr="00E04DBC">
        <w:rPr>
          <w:rStyle w:val="Gl"/>
          <w:rFonts w:ascii="Avenir Book" w:hAnsi="Avenir Book"/>
          <w:sz w:val="20"/>
          <w:szCs w:val="20"/>
        </w:rPr>
        <w:t>Gerekçeler</w:t>
      </w:r>
    </w:p>
    <w:p w14:paraId="5ABCB6A4" w14:textId="14B79F0D" w:rsidR="00E04DBC" w:rsidRDefault="007A409D" w:rsidP="00E04DBC">
      <w:pPr>
        <w:pStyle w:val="NormalWeb"/>
        <w:numPr>
          <w:ilvl w:val="0"/>
          <w:numId w:val="23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E04DBC">
        <w:rPr>
          <w:rFonts w:ascii="Avenir Book" w:hAnsi="Avenir Book"/>
          <w:sz w:val="20"/>
          <w:szCs w:val="20"/>
        </w:rPr>
        <w:t>Optisyenlik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Müesseseleri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Hakkında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Yönetmelik</w:t>
      </w:r>
    </w:p>
    <w:p w14:paraId="60F4EBB8" w14:textId="0FC60FB7" w:rsidR="00E04DBC" w:rsidRDefault="007A409D" w:rsidP="00E04DBC">
      <w:pPr>
        <w:pStyle w:val="NormalWeb"/>
        <w:numPr>
          <w:ilvl w:val="0"/>
          <w:numId w:val="23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sz w:val="20"/>
          <w:szCs w:val="20"/>
        </w:rPr>
      </w:pPr>
      <w:r w:rsidRPr="00E04DBC">
        <w:rPr>
          <w:rFonts w:ascii="Avenir Book" w:hAnsi="Avenir Book"/>
          <w:sz w:val="20"/>
          <w:szCs w:val="20"/>
        </w:rPr>
        <w:t>5193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sayılı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Optisyenlik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Hakkında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Kanun</w:t>
      </w:r>
    </w:p>
    <w:p w14:paraId="4067B33F" w14:textId="77777777" w:rsidR="00E04DBC" w:rsidRDefault="00E04DBC" w:rsidP="00E04DBC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</w:p>
    <w:p w14:paraId="419B3B73" w14:textId="77777777" w:rsidR="00E04DBC" w:rsidRDefault="007A409D" w:rsidP="00E04DBC">
      <w:pPr>
        <w:pStyle w:val="NormalWeb"/>
        <w:numPr>
          <w:ilvl w:val="1"/>
          <w:numId w:val="21"/>
        </w:numPr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E04DBC">
        <w:rPr>
          <w:rStyle w:val="Gl"/>
          <w:rFonts w:ascii="Avenir Book" w:hAnsi="Avenir Book"/>
          <w:sz w:val="20"/>
          <w:szCs w:val="20"/>
        </w:rPr>
        <w:t>DİĞER</w:t>
      </w:r>
      <w:r w:rsidR="00284452" w:rsidRPr="00E04DBC">
        <w:rPr>
          <w:rStyle w:val="Gl"/>
          <w:rFonts w:ascii="Avenir Book" w:hAnsi="Avenir Book"/>
          <w:sz w:val="20"/>
          <w:szCs w:val="20"/>
        </w:rPr>
        <w:t xml:space="preserve"> </w:t>
      </w:r>
      <w:r w:rsidRPr="00E04DBC">
        <w:rPr>
          <w:rStyle w:val="Gl"/>
          <w:rFonts w:ascii="Avenir Book" w:hAnsi="Avenir Book"/>
          <w:sz w:val="20"/>
          <w:szCs w:val="20"/>
        </w:rPr>
        <w:t>(KAMU</w:t>
      </w:r>
      <w:r w:rsidR="00284452" w:rsidRPr="00E04DBC">
        <w:rPr>
          <w:rStyle w:val="Gl"/>
          <w:rFonts w:ascii="Avenir Book" w:hAnsi="Avenir Book"/>
          <w:sz w:val="20"/>
          <w:szCs w:val="20"/>
        </w:rPr>
        <w:t xml:space="preserve"> </w:t>
      </w:r>
      <w:r w:rsidRPr="00E04DBC">
        <w:rPr>
          <w:rStyle w:val="Gl"/>
          <w:rFonts w:ascii="Avenir Book" w:hAnsi="Avenir Book"/>
          <w:sz w:val="20"/>
          <w:szCs w:val="20"/>
        </w:rPr>
        <w:t>GÖREVLİSİ)</w:t>
      </w:r>
      <w:r w:rsidR="00284452" w:rsidRPr="00E04DBC">
        <w:rPr>
          <w:rStyle w:val="Gl"/>
          <w:rFonts w:ascii="Avenir Book" w:hAnsi="Avenir Book"/>
          <w:sz w:val="20"/>
          <w:szCs w:val="20"/>
        </w:rPr>
        <w:t xml:space="preserve"> </w:t>
      </w:r>
      <w:r w:rsidRPr="00E04DBC">
        <w:rPr>
          <w:rStyle w:val="Gl"/>
          <w:rFonts w:ascii="Avenir Book" w:hAnsi="Avenir Book"/>
          <w:sz w:val="20"/>
          <w:szCs w:val="20"/>
        </w:rPr>
        <w:t>VERİLERİ</w:t>
      </w:r>
    </w:p>
    <w:p w14:paraId="08B287E6" w14:textId="77777777" w:rsidR="00E04DBC" w:rsidRDefault="007A409D" w:rsidP="00E04DBC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  <w:r w:rsidRPr="00E04DBC">
        <w:rPr>
          <w:rStyle w:val="Gl"/>
          <w:rFonts w:ascii="Avenir Book" w:hAnsi="Avenir Book"/>
          <w:sz w:val="20"/>
          <w:szCs w:val="20"/>
        </w:rPr>
        <w:t>Şirket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olarak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bu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kişilerin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Style w:val="Gl"/>
          <w:rFonts w:ascii="Avenir Book" w:hAnsi="Avenir Book"/>
          <w:sz w:val="20"/>
          <w:szCs w:val="20"/>
        </w:rPr>
        <w:t>Kimlik,</w:t>
      </w:r>
      <w:r w:rsidR="00284452" w:rsidRPr="00E04DBC">
        <w:rPr>
          <w:rStyle w:val="Gl"/>
          <w:rFonts w:ascii="Avenir Book" w:hAnsi="Avenir Book"/>
          <w:sz w:val="20"/>
          <w:szCs w:val="20"/>
        </w:rPr>
        <w:t xml:space="preserve"> </w:t>
      </w:r>
      <w:r w:rsidRPr="00E04DBC">
        <w:rPr>
          <w:rStyle w:val="Gl"/>
          <w:rFonts w:ascii="Avenir Book" w:hAnsi="Avenir Book"/>
          <w:sz w:val="20"/>
          <w:szCs w:val="20"/>
        </w:rPr>
        <w:t>Özlük,</w:t>
      </w:r>
      <w:r w:rsidR="00284452" w:rsidRPr="00E04DBC">
        <w:rPr>
          <w:rStyle w:val="Gl"/>
          <w:rFonts w:ascii="Avenir Book" w:hAnsi="Avenir Book"/>
          <w:sz w:val="20"/>
          <w:szCs w:val="20"/>
        </w:rPr>
        <w:t xml:space="preserve"> </w:t>
      </w:r>
      <w:r w:rsidRPr="00E04DBC">
        <w:rPr>
          <w:rStyle w:val="Gl"/>
          <w:rFonts w:ascii="Avenir Book" w:hAnsi="Avenir Book"/>
          <w:sz w:val="20"/>
          <w:szCs w:val="20"/>
        </w:rPr>
        <w:t>Diğer</w:t>
      </w:r>
      <w:r w:rsidR="00284452" w:rsidRPr="00E04DBC">
        <w:rPr>
          <w:rStyle w:val="Gl"/>
          <w:rFonts w:ascii="Avenir Book" w:hAnsi="Avenir Book"/>
          <w:sz w:val="20"/>
          <w:szCs w:val="20"/>
        </w:rPr>
        <w:t xml:space="preserve"> </w:t>
      </w:r>
      <w:r w:rsidRPr="00E04DBC">
        <w:rPr>
          <w:rStyle w:val="Gl"/>
          <w:rFonts w:ascii="Avenir Book" w:hAnsi="Avenir Book"/>
          <w:sz w:val="20"/>
          <w:szCs w:val="20"/>
        </w:rPr>
        <w:t>Bilgiler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gibi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genel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nitelikteki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kişisel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verilerini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ve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gibi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özel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nitelikli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kişisel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verilerini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aşağıdaki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listelenen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faaliyetler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kapsamında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ve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hukuki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gerekçelerle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işliyoruz.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Style w:val="Gl"/>
          <w:rFonts w:ascii="Avenir Book" w:hAnsi="Avenir Book"/>
          <w:sz w:val="20"/>
          <w:szCs w:val="20"/>
        </w:rPr>
        <w:t>6.11.1</w:t>
      </w:r>
      <w:r w:rsidR="00284452" w:rsidRPr="00E04DBC">
        <w:rPr>
          <w:rStyle w:val="Gl"/>
          <w:rFonts w:ascii="Avenir Book" w:hAnsi="Avenir Book"/>
          <w:sz w:val="20"/>
          <w:szCs w:val="20"/>
        </w:rPr>
        <w:t xml:space="preserve"> </w:t>
      </w:r>
      <w:r w:rsidRPr="00E04DBC">
        <w:rPr>
          <w:rStyle w:val="Gl"/>
          <w:rFonts w:ascii="Avenir Book" w:hAnsi="Avenir Book"/>
          <w:sz w:val="20"/>
          <w:szCs w:val="20"/>
        </w:rPr>
        <w:t>Yasal</w:t>
      </w:r>
      <w:r w:rsidR="00284452" w:rsidRPr="00E04DBC">
        <w:rPr>
          <w:rStyle w:val="Gl"/>
          <w:rFonts w:ascii="Avenir Book" w:hAnsi="Avenir Book"/>
          <w:sz w:val="20"/>
          <w:szCs w:val="20"/>
        </w:rPr>
        <w:t xml:space="preserve"> </w:t>
      </w:r>
      <w:r w:rsidRPr="00E04DBC">
        <w:rPr>
          <w:rStyle w:val="Gl"/>
          <w:rFonts w:ascii="Avenir Book" w:hAnsi="Avenir Book"/>
          <w:sz w:val="20"/>
          <w:szCs w:val="20"/>
        </w:rPr>
        <w:t>Gerekçeler</w:t>
      </w:r>
    </w:p>
    <w:p w14:paraId="6884044F" w14:textId="77777777" w:rsidR="00E04DBC" w:rsidRPr="00E04DBC" w:rsidRDefault="007A409D" w:rsidP="00E04DBC">
      <w:pPr>
        <w:pStyle w:val="NormalWeb"/>
        <w:numPr>
          <w:ilvl w:val="0"/>
          <w:numId w:val="24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b/>
          <w:bCs/>
          <w:sz w:val="20"/>
          <w:szCs w:val="20"/>
        </w:rPr>
      </w:pPr>
      <w:r w:rsidRPr="00E04DBC">
        <w:rPr>
          <w:rFonts w:ascii="Avenir Book" w:hAnsi="Avenir Book"/>
          <w:sz w:val="20"/>
          <w:szCs w:val="20"/>
        </w:rPr>
        <w:t>Optisyenlik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Müesseseleri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Hakkında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Yönetmelik</w:t>
      </w:r>
    </w:p>
    <w:p w14:paraId="7C579D90" w14:textId="77777777" w:rsidR="00E04DBC" w:rsidRPr="00E04DBC" w:rsidRDefault="007A409D" w:rsidP="00E04DBC">
      <w:pPr>
        <w:pStyle w:val="NormalWeb"/>
        <w:numPr>
          <w:ilvl w:val="0"/>
          <w:numId w:val="24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b/>
          <w:bCs/>
          <w:sz w:val="20"/>
          <w:szCs w:val="20"/>
        </w:rPr>
      </w:pPr>
      <w:r w:rsidRPr="00E04DBC">
        <w:rPr>
          <w:rFonts w:ascii="Avenir Book" w:hAnsi="Avenir Book"/>
          <w:sz w:val="20"/>
          <w:szCs w:val="20"/>
        </w:rPr>
        <w:t>5193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sayılı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Optisyenlik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Hakkında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Kanun</w:t>
      </w:r>
    </w:p>
    <w:p w14:paraId="3C78479E" w14:textId="77777777" w:rsidR="00E04DBC" w:rsidRPr="00E04DBC" w:rsidRDefault="007A409D" w:rsidP="00E04DBC">
      <w:pPr>
        <w:pStyle w:val="NormalWeb"/>
        <w:numPr>
          <w:ilvl w:val="0"/>
          <w:numId w:val="24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b/>
          <w:bCs/>
          <w:sz w:val="20"/>
          <w:szCs w:val="20"/>
        </w:rPr>
      </w:pPr>
      <w:r w:rsidRPr="00E04DBC">
        <w:rPr>
          <w:rFonts w:ascii="Avenir Book" w:hAnsi="Avenir Book"/>
          <w:sz w:val="20"/>
          <w:szCs w:val="20"/>
        </w:rPr>
        <w:t>5326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sayılı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Kabahatler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Kanunu</w:t>
      </w:r>
    </w:p>
    <w:p w14:paraId="67C0885F" w14:textId="77777777" w:rsidR="00E04DBC" w:rsidRPr="00E04DBC" w:rsidRDefault="007A409D" w:rsidP="00E04DBC">
      <w:pPr>
        <w:pStyle w:val="NormalWeb"/>
        <w:numPr>
          <w:ilvl w:val="0"/>
          <w:numId w:val="24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b/>
          <w:bCs/>
          <w:sz w:val="20"/>
          <w:szCs w:val="20"/>
        </w:rPr>
      </w:pPr>
      <w:r w:rsidRPr="00E04DBC">
        <w:rPr>
          <w:rFonts w:ascii="Avenir Book" w:hAnsi="Avenir Book"/>
          <w:sz w:val="20"/>
          <w:szCs w:val="20"/>
        </w:rPr>
        <w:t>5237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sayılı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Türk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Ceza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Kanunu</w:t>
      </w:r>
    </w:p>
    <w:p w14:paraId="483FCACC" w14:textId="77777777" w:rsidR="00E04DBC" w:rsidRPr="00E04DBC" w:rsidRDefault="007A409D" w:rsidP="00E04DBC">
      <w:pPr>
        <w:pStyle w:val="NormalWeb"/>
        <w:numPr>
          <w:ilvl w:val="0"/>
          <w:numId w:val="24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b/>
          <w:bCs/>
          <w:sz w:val="20"/>
          <w:szCs w:val="20"/>
        </w:rPr>
      </w:pPr>
      <w:r w:rsidRPr="00E04DBC">
        <w:rPr>
          <w:rFonts w:ascii="Avenir Book" w:hAnsi="Avenir Book"/>
          <w:sz w:val="20"/>
          <w:szCs w:val="20"/>
        </w:rPr>
        <w:t>4054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sayılı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Rekabetin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Korunması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Hakkında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Kanun</w:t>
      </w:r>
    </w:p>
    <w:p w14:paraId="4EA219BE" w14:textId="17F90BA0" w:rsidR="00D05516" w:rsidRPr="00E04DBC" w:rsidRDefault="007A409D" w:rsidP="00E04DBC">
      <w:pPr>
        <w:pStyle w:val="NormalWeb"/>
        <w:numPr>
          <w:ilvl w:val="0"/>
          <w:numId w:val="24"/>
        </w:numPr>
        <w:spacing w:before="0" w:beforeAutospacing="0" w:after="0" w:afterAutospacing="0"/>
        <w:ind w:left="851" w:hanging="425"/>
        <w:jc w:val="both"/>
        <w:rPr>
          <w:rFonts w:ascii="Avenir Book" w:hAnsi="Avenir Book"/>
          <w:b/>
          <w:bCs/>
          <w:sz w:val="20"/>
          <w:szCs w:val="20"/>
        </w:rPr>
      </w:pPr>
      <w:r w:rsidRPr="00E04DBC">
        <w:rPr>
          <w:rFonts w:ascii="Avenir Book" w:hAnsi="Avenir Book"/>
          <w:sz w:val="20"/>
          <w:szCs w:val="20"/>
        </w:rPr>
        <w:t>6502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Sayılı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Tüketicinin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Korunması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Hakkında</w:t>
      </w:r>
      <w:r w:rsidR="00284452" w:rsidRPr="00E04DBC">
        <w:rPr>
          <w:rFonts w:ascii="Avenir Book" w:hAnsi="Avenir Book"/>
          <w:sz w:val="20"/>
          <w:szCs w:val="20"/>
        </w:rPr>
        <w:t xml:space="preserve"> </w:t>
      </w:r>
      <w:r w:rsidRPr="00E04DBC">
        <w:rPr>
          <w:rFonts w:ascii="Avenir Book" w:hAnsi="Avenir Book"/>
          <w:sz w:val="20"/>
          <w:szCs w:val="20"/>
        </w:rPr>
        <w:t>Kanun</w:t>
      </w:r>
    </w:p>
    <w:p w14:paraId="73FF75B9" w14:textId="77777777" w:rsidR="00E04DBC" w:rsidRDefault="00E04DBC" w:rsidP="00284452">
      <w:pPr>
        <w:pStyle w:val="Balk4"/>
        <w:spacing w:before="0" w:beforeAutospacing="0" w:after="0" w:afterAutospacing="0"/>
        <w:jc w:val="both"/>
        <w:rPr>
          <w:rStyle w:val="Gl"/>
          <w:rFonts w:ascii="Avenir Book" w:eastAsia="Times New Roman" w:hAnsi="Avenir Book"/>
          <w:b/>
          <w:bCs/>
          <w:sz w:val="20"/>
          <w:szCs w:val="20"/>
        </w:rPr>
      </w:pPr>
    </w:p>
    <w:p w14:paraId="3BC25D26" w14:textId="5253CD7F" w:rsidR="00D05516" w:rsidRPr="00284452" w:rsidRDefault="007A409D" w:rsidP="00284452">
      <w:pPr>
        <w:pStyle w:val="Balk4"/>
        <w:spacing w:before="0" w:beforeAutospacing="0" w:after="0" w:afterAutospacing="0"/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lastRenderedPageBreak/>
        <w:t>7.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İLGİLİ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KİŞİNİN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HAKLARI</w:t>
      </w:r>
    </w:p>
    <w:p w14:paraId="2A7C4D74" w14:textId="7270D822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Kanun'un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11.maddesi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kapsamında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ilgili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işlenmeden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önce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onayını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alma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hakkının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olduğunu,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işlenmesinden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sonra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ise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verisinin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kaderini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tayin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etme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hakkına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sahip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olduğunu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kabul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etmektedir.</w:t>
      </w:r>
    </w:p>
    <w:p w14:paraId="7DB41C06" w14:textId="55CC5F1F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Bu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anlamda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ilgili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İrtibat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Kişisine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başvurarak;</w:t>
      </w:r>
    </w:p>
    <w:p w14:paraId="01A41DED" w14:textId="2E49102A" w:rsidR="00D05516" w:rsidRPr="00284452" w:rsidRDefault="007A409D" w:rsidP="00284452">
      <w:pPr>
        <w:numPr>
          <w:ilvl w:val="0"/>
          <w:numId w:val="3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verisinin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işlenip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işlenmediğini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öğrenme,</w:t>
      </w:r>
    </w:p>
    <w:p w14:paraId="101CB76F" w14:textId="20BEA41C" w:rsidR="00D05516" w:rsidRPr="00284452" w:rsidRDefault="007A409D" w:rsidP="00284452">
      <w:pPr>
        <w:numPr>
          <w:ilvl w:val="0"/>
          <w:numId w:val="3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işlenmişse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buna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ilişkin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bilgi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talep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etme,</w:t>
      </w:r>
    </w:p>
    <w:p w14:paraId="38B5E8DB" w14:textId="1983385A" w:rsidR="00D05516" w:rsidRPr="00284452" w:rsidRDefault="007A409D" w:rsidP="00284452">
      <w:pPr>
        <w:numPr>
          <w:ilvl w:val="0"/>
          <w:numId w:val="3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verilerinin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işlenme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amacını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bunların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amacına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uygun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kullanılıp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kullanılmadığını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öğrenme,</w:t>
      </w:r>
    </w:p>
    <w:p w14:paraId="35B2DC22" w14:textId="5B0F5C3A" w:rsidR="00D05516" w:rsidRPr="00284452" w:rsidRDefault="007A409D" w:rsidP="00284452">
      <w:pPr>
        <w:numPr>
          <w:ilvl w:val="0"/>
          <w:numId w:val="3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Fonts w:ascii="Avenir Book" w:eastAsia="Times New Roman" w:hAnsi="Avenir Book"/>
          <w:sz w:val="20"/>
          <w:szCs w:val="20"/>
        </w:rPr>
        <w:t>Yurt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içinde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yurt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dışında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aktarıldığı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üçüncü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bilme,</w:t>
      </w:r>
    </w:p>
    <w:p w14:paraId="29B3D9EC" w14:textId="26482C77" w:rsidR="00D05516" w:rsidRPr="00284452" w:rsidRDefault="007A409D" w:rsidP="00284452">
      <w:pPr>
        <w:numPr>
          <w:ilvl w:val="0"/>
          <w:numId w:val="3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eksik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yanlış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işlenmiş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olması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hâlinde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bunların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düzeltilmesini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isteme,</w:t>
      </w:r>
    </w:p>
    <w:p w14:paraId="73BBF6D7" w14:textId="6C2484D1" w:rsidR="00D05516" w:rsidRPr="00284452" w:rsidRDefault="007A409D" w:rsidP="00284452">
      <w:pPr>
        <w:numPr>
          <w:ilvl w:val="0"/>
          <w:numId w:val="3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Fonts w:ascii="Avenir Book" w:eastAsia="Times New Roman" w:hAnsi="Avenir Book"/>
          <w:sz w:val="20"/>
          <w:szCs w:val="20"/>
        </w:rPr>
        <w:t>Kanunun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7.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maddesinde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öngörülen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şartlar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çerçevesinde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silinmesini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yok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edilmesini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isteme,</w:t>
      </w:r>
    </w:p>
    <w:p w14:paraId="0CF99A95" w14:textId="35CDE8C0" w:rsidR="00D05516" w:rsidRPr="00284452" w:rsidRDefault="007A409D" w:rsidP="00284452">
      <w:pPr>
        <w:numPr>
          <w:ilvl w:val="0"/>
          <w:numId w:val="3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Fonts w:ascii="Avenir Book" w:eastAsia="Times New Roman" w:hAnsi="Avenir Book"/>
          <w:sz w:val="20"/>
          <w:szCs w:val="20"/>
        </w:rPr>
        <w:t>(5).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proofErr w:type="gramStart"/>
      <w:r w:rsidRPr="00284452">
        <w:rPr>
          <w:rFonts w:ascii="Avenir Book" w:eastAsia="Times New Roman" w:hAnsi="Avenir Book"/>
          <w:sz w:val="20"/>
          <w:szCs w:val="20"/>
        </w:rPr>
        <w:t>ve</w:t>
      </w:r>
      <w:proofErr w:type="gramEnd"/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(6).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proofErr w:type="gramStart"/>
      <w:r w:rsidRPr="00284452">
        <w:rPr>
          <w:rFonts w:ascii="Avenir Book" w:eastAsia="Times New Roman" w:hAnsi="Avenir Book"/>
          <w:sz w:val="20"/>
          <w:szCs w:val="20"/>
        </w:rPr>
        <w:t>maddeler</w:t>
      </w:r>
      <w:proofErr w:type="gramEnd"/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uyarınca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yapılan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işlemlerin,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aktarıldığı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üçüncü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kişilere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bildirilmesini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isteme,</w:t>
      </w:r>
    </w:p>
    <w:p w14:paraId="5EABFEFF" w14:textId="78112D0F" w:rsidR="00D05516" w:rsidRPr="00284452" w:rsidRDefault="007A409D" w:rsidP="00284452">
      <w:pPr>
        <w:numPr>
          <w:ilvl w:val="0"/>
          <w:numId w:val="3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Fonts w:ascii="Avenir Book" w:eastAsia="Times New Roman" w:hAnsi="Avenir Book"/>
          <w:sz w:val="20"/>
          <w:szCs w:val="20"/>
        </w:rPr>
        <w:t>İşlenen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münhasıran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otomatik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sistemler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vasıtasıyla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analiz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edilmesi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suretiyle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aleyhinize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bir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sonucun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ortaya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çıkmasına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itiraz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etme,</w:t>
      </w:r>
    </w:p>
    <w:p w14:paraId="076277AC" w14:textId="2B0D1694" w:rsidR="00D05516" w:rsidRPr="00284452" w:rsidRDefault="007A409D" w:rsidP="00284452">
      <w:pPr>
        <w:numPr>
          <w:ilvl w:val="0"/>
          <w:numId w:val="3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kanuna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aykırı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olarak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işlenmesi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sebebiyle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zarara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uğramanız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hâlinde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zararın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giderilmesini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talep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etme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</w:p>
    <w:p w14:paraId="6795BEB3" w14:textId="057B15E3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proofErr w:type="gramStart"/>
      <w:r w:rsidRPr="00284452">
        <w:rPr>
          <w:rFonts w:ascii="Avenir Book" w:hAnsi="Avenir Book"/>
          <w:sz w:val="20"/>
          <w:szCs w:val="20"/>
        </w:rPr>
        <w:t>haklarını</w:t>
      </w:r>
      <w:proofErr w:type="gramEnd"/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kullanabilir.</w:t>
      </w:r>
    </w:p>
    <w:p w14:paraId="76C1C239" w14:textId="328CFE09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Buna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karşın,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içinde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anonimleştirilmiş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ilgili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olarak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hakkı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bulunmamaktadır.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sözleşme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ilişkisinin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gereği,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yargısal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kamu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otoritesince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yetkinin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kullanılması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durumunda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ilgili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kuruluşlarla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paylaşabilir.</w:t>
      </w:r>
    </w:p>
    <w:p w14:paraId="024505D0" w14:textId="4B64F36C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Sayılan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haklar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kapsamındaki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talepler,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Başvuru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Formunu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eksiksiz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doldurup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ıslak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imzanız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iadeli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taahhütlü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mektupla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kimlik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fotokopileriyle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(nüfus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cüzdanı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için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sadece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yüz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fotokopisi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olacak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şekilde)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İrtibat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Kişisine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ileterek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gerçekleştirilir.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Başvuru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süreci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ilgili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Başvuruları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Aydınlatma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Metnine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göz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atabilirsiniz.</w:t>
      </w:r>
    </w:p>
    <w:p w14:paraId="7A353834" w14:textId="77777777" w:rsidR="00E04DBC" w:rsidRPr="00E04DBC" w:rsidRDefault="00E04DBC" w:rsidP="00284452">
      <w:pPr>
        <w:pStyle w:val="Balk4"/>
        <w:spacing w:before="0" w:beforeAutospacing="0" w:after="0" w:afterAutospacing="0"/>
        <w:jc w:val="both"/>
        <w:rPr>
          <w:rStyle w:val="Gl"/>
          <w:rFonts w:ascii="Avenir Book" w:eastAsia="Times New Roman" w:hAnsi="Avenir Book"/>
          <w:b/>
          <w:bCs/>
          <w:sz w:val="18"/>
          <w:szCs w:val="18"/>
        </w:rPr>
      </w:pPr>
    </w:p>
    <w:p w14:paraId="2CFCAED7" w14:textId="2A542C53" w:rsidR="00D05516" w:rsidRPr="00284452" w:rsidRDefault="007A409D" w:rsidP="00284452">
      <w:pPr>
        <w:pStyle w:val="Balk4"/>
        <w:spacing w:before="0" w:beforeAutospacing="0" w:after="0" w:afterAutospacing="0"/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8.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KİŞİSEL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VERİLERİN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İŞLENMESİNDE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UYULACAK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TEMEL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KURALLAR</w:t>
      </w:r>
    </w:p>
    <w:p w14:paraId="74CC4360" w14:textId="5DE6D518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birimleri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çalışanları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ilgili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işlerken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Gizlilik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Politikası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diğer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kurumsal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politikaların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üzerine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inşa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edildiği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şu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temel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kurallara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özen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göstermeye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dikkat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edeceklerdir.</w:t>
      </w:r>
    </w:p>
    <w:p w14:paraId="5B419F7A" w14:textId="7829DD38" w:rsidR="00D05516" w:rsidRPr="00284452" w:rsidRDefault="007A409D" w:rsidP="00284452">
      <w:pPr>
        <w:numPr>
          <w:ilvl w:val="0"/>
          <w:numId w:val="4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sz w:val="20"/>
          <w:szCs w:val="20"/>
        </w:rPr>
        <w:t>Hukuka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ve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dürüstlük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kurallarına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uygun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olma: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Şirket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kendi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topladığı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diğer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taraflarca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kendisi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ile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paylaşılan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Kanun'da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belirtilen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ilgili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kişinin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aydınlatılması,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gerekli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durumlarda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işlenmesi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için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ilgili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kişinin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açık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rızasının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alınması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gibi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şartların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yerine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getirilip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getirilmediğini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kontrol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eder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sorgular.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İlgili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aydınlatılması,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açık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rızalarının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alınması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bilgi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için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yaptıkları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başvurulara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cevap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verirken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dürüstlük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kurallarına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uygun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bir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şekilde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davranır.</w:t>
      </w:r>
    </w:p>
    <w:p w14:paraId="7F8FF0D8" w14:textId="6AB834A1" w:rsidR="00D05516" w:rsidRPr="00284452" w:rsidRDefault="007A409D" w:rsidP="00284452">
      <w:pPr>
        <w:numPr>
          <w:ilvl w:val="0"/>
          <w:numId w:val="4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sz w:val="20"/>
          <w:szCs w:val="20"/>
        </w:rPr>
        <w:t>Doğru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ve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gerektiğinde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güncel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olma: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Şirket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işlediği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tabanlarında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tuttuğu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kontrol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mekanizmaları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elverdiği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oranda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doğru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bilgiler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içerdiğinden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emin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olmaya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çalışır.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Mümkün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olduğu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kadar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güncel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tutmaya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özen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gösterir.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kaynaklarını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doğru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bilgi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paylaşmaya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değişikliklerde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güncelleme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yapmaya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teşvik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eder.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toplanması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aşamasında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doğru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güncel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olduklarını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kontrol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etmeye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dikkat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eder.</w:t>
      </w:r>
    </w:p>
    <w:p w14:paraId="50179364" w14:textId="2B85884D" w:rsidR="00D05516" w:rsidRPr="00284452" w:rsidRDefault="007A409D" w:rsidP="00284452">
      <w:pPr>
        <w:numPr>
          <w:ilvl w:val="0"/>
          <w:numId w:val="4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sz w:val="20"/>
          <w:szCs w:val="20"/>
        </w:rPr>
        <w:t>Belirli,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açık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ve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meşru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amaçlar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için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işlenme: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Şirket</w:t>
      </w:r>
      <w:r w:rsidRPr="00284452">
        <w:rPr>
          <w:rFonts w:ascii="Avenir Book" w:eastAsia="Times New Roman" w:hAnsi="Avenir Book"/>
          <w:sz w:val="20"/>
          <w:szCs w:val="20"/>
        </w:rPr>
        <w:t>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ancak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Gizlilik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Politikasında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belirlenen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belirli,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açık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meşru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amaçlarla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işler.</w:t>
      </w:r>
    </w:p>
    <w:p w14:paraId="337E4629" w14:textId="79CCCAE8" w:rsidR="00D05516" w:rsidRPr="00284452" w:rsidRDefault="007A409D" w:rsidP="00284452">
      <w:pPr>
        <w:numPr>
          <w:ilvl w:val="0"/>
          <w:numId w:val="4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sz w:val="20"/>
          <w:szCs w:val="20"/>
        </w:rPr>
        <w:t>İşlendikleri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amaçla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bağlantılı,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sınırlı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ve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ölçülü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olma: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Şirket</w:t>
      </w:r>
      <w:r w:rsidRPr="00284452">
        <w:rPr>
          <w:rFonts w:ascii="Avenir Book" w:eastAsia="Times New Roman" w:hAnsi="Avenir Book"/>
          <w:sz w:val="20"/>
          <w:szCs w:val="20"/>
        </w:rPr>
        <w:t>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işlendikleri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amacın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sınırları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dışında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başka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bir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amaç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için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işlememeye,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böyle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bir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ihtiyaç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doğduğunda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ilgili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kişinin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aydınlatılması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gerektiğinde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açık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rızasının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alınmasına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özen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gösterir.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sadece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işlendikleri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amaçla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sınırlı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hizmetin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gerektirdiği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ölçüde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kullanır.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İş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amaçları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dışında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işlemez,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kullanmaz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kullandırtmaz.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başka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bir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amaçla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işlenmesi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gerektiğinde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Görevli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gözetiminde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onayı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ile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ilgili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uyum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araçlarında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kontrol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araçlarında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düzeltmelerin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yapılması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sağlanır.</w:t>
      </w:r>
    </w:p>
    <w:p w14:paraId="0E565CC7" w14:textId="0D41F54F" w:rsidR="00D05516" w:rsidRPr="00284452" w:rsidRDefault="007A409D" w:rsidP="00284452">
      <w:pPr>
        <w:numPr>
          <w:ilvl w:val="0"/>
          <w:numId w:val="4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sz w:val="20"/>
          <w:szCs w:val="20"/>
        </w:rPr>
        <w:lastRenderedPageBreak/>
        <w:t>Süreyle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Bağlılık: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Şirket</w:t>
      </w:r>
      <w:r w:rsidRPr="00284452">
        <w:rPr>
          <w:rFonts w:ascii="Avenir Book" w:eastAsia="Times New Roman" w:hAnsi="Avenir Book"/>
          <w:sz w:val="20"/>
          <w:szCs w:val="20"/>
        </w:rPr>
        <w:t>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ilgili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mevzuatta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öngörülen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işlendikleri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amaç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için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gerekli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olan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süre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kadar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muhafaza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etmeye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özen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gösterir.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Sözleşmeden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kaynaklı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ilgili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Kanunlardaki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ihtilaf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çıkma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süreleri,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ticaret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vergi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hukukunun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gereklilikleri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kadar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bünyesinde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muhafaza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eder.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Buna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karşın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amaçlar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ortadan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kalktığında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Şirket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veriyi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siler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anonimleştirir.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Hangi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kategorideki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ne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kadar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süre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muhafaza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edileceği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Envanterinde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belirlenmiştir.</w:t>
      </w:r>
    </w:p>
    <w:p w14:paraId="2231F584" w14:textId="5FC50FC0" w:rsidR="00D05516" w:rsidRPr="00284452" w:rsidRDefault="007A409D" w:rsidP="00284452">
      <w:pPr>
        <w:numPr>
          <w:ilvl w:val="0"/>
          <w:numId w:val="4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sz w:val="20"/>
          <w:szCs w:val="20"/>
        </w:rPr>
        <w:t>Veri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Azaltma: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Şirket</w:t>
      </w:r>
      <w:r w:rsidRPr="00284452">
        <w:rPr>
          <w:rFonts w:ascii="Avenir Book" w:eastAsia="Times New Roman" w:hAnsi="Avenir Book"/>
          <w:sz w:val="20"/>
          <w:szCs w:val="20"/>
        </w:rPr>
        <w:t>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birimleri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çalışanları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yasaların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ilgili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mevzuatın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zorunlu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kıldığı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kapsam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süreler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dışında,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ancak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işleme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amacının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gerektirdiği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miktarda,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amaçla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ilgili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kategorilerdeki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toplar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gerekli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olduğu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sürece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sistemlerinde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işlemeye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özen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gösterir.</w:t>
      </w:r>
    </w:p>
    <w:p w14:paraId="71A49DC5" w14:textId="1A484D7B" w:rsidR="00D05516" w:rsidRPr="00284452" w:rsidRDefault="007A409D" w:rsidP="00284452">
      <w:pPr>
        <w:numPr>
          <w:ilvl w:val="0"/>
          <w:numId w:val="4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sz w:val="20"/>
          <w:szCs w:val="20"/>
        </w:rPr>
        <w:t>Silme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ve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İmha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Etme: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Şirket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işlemekte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olduğu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bağlı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olduğu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yasalar,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sosyal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güvenlik,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borçlar,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vergi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ticaret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hukuku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gibi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ilgili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alan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mevzuatında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öngörülen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sürelerle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sınırlı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ve/veya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işleme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amacının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gerekli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kıldığı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süreler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boyunca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saklar.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sürelerin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sona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ermesi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durumunda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ise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i/>
          <w:iCs/>
          <w:sz w:val="20"/>
          <w:szCs w:val="20"/>
        </w:rPr>
        <w:t>Kişisel</w:t>
      </w:r>
      <w:r w:rsidR="00284452">
        <w:rPr>
          <w:rFonts w:ascii="Avenir Book" w:eastAsia="Times New Roman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i/>
          <w:iCs/>
          <w:sz w:val="20"/>
          <w:szCs w:val="20"/>
        </w:rPr>
        <w:t>Veri</w:t>
      </w:r>
      <w:r w:rsidR="00284452">
        <w:rPr>
          <w:rFonts w:ascii="Avenir Book" w:eastAsia="Times New Roman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i/>
          <w:iCs/>
          <w:sz w:val="20"/>
          <w:szCs w:val="20"/>
        </w:rPr>
        <w:t>Saklama,</w:t>
      </w:r>
      <w:r w:rsidR="00284452">
        <w:rPr>
          <w:rFonts w:ascii="Avenir Book" w:eastAsia="Times New Roman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i/>
          <w:iCs/>
          <w:sz w:val="20"/>
          <w:szCs w:val="20"/>
        </w:rPr>
        <w:t>Silme,</w:t>
      </w:r>
      <w:r w:rsidR="00284452">
        <w:rPr>
          <w:rFonts w:ascii="Avenir Book" w:eastAsia="Times New Roman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i/>
          <w:iCs/>
          <w:sz w:val="20"/>
          <w:szCs w:val="20"/>
        </w:rPr>
        <w:t>İmha</w:t>
      </w:r>
      <w:r w:rsidR="00284452">
        <w:rPr>
          <w:rFonts w:ascii="Avenir Book" w:eastAsia="Times New Roman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i/>
          <w:iCs/>
          <w:sz w:val="20"/>
          <w:szCs w:val="20"/>
        </w:rPr>
        <w:t>ve</w:t>
      </w:r>
      <w:r w:rsidR="00284452">
        <w:rPr>
          <w:rFonts w:ascii="Avenir Book" w:eastAsia="Times New Roman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i/>
          <w:iCs/>
          <w:sz w:val="20"/>
          <w:szCs w:val="20"/>
        </w:rPr>
        <w:t>Aktarma</w:t>
      </w:r>
      <w:r w:rsidR="00284452">
        <w:rPr>
          <w:rFonts w:ascii="Avenir Book" w:eastAsia="Times New Roman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i/>
          <w:iCs/>
          <w:sz w:val="20"/>
          <w:szCs w:val="20"/>
        </w:rPr>
        <w:t>Politikasına</w:t>
      </w:r>
      <w:r w:rsidR="00284452">
        <w:rPr>
          <w:rFonts w:ascii="Avenir Book" w:eastAsia="Times New Roman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i/>
          <w:iCs/>
          <w:sz w:val="20"/>
          <w:szCs w:val="20"/>
        </w:rPr>
        <w:t>uygun</w:t>
      </w:r>
      <w:r w:rsidR="00284452">
        <w:rPr>
          <w:rFonts w:ascii="Avenir Book" w:eastAsia="Times New Roman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i/>
          <w:iCs/>
          <w:sz w:val="20"/>
          <w:szCs w:val="20"/>
        </w:rPr>
        <w:t>olarak</w:t>
      </w:r>
      <w:r w:rsidR="00284452">
        <w:rPr>
          <w:rFonts w:ascii="Avenir Book" w:eastAsia="Times New Roman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i/>
          <w:iCs/>
          <w:sz w:val="20"/>
          <w:szCs w:val="20"/>
        </w:rPr>
        <w:t>ve</w:t>
      </w:r>
      <w:r w:rsidR="00284452">
        <w:rPr>
          <w:rFonts w:ascii="Avenir Book" w:eastAsia="Times New Roman" w:hAnsi="Avenir Book"/>
          <w:i/>
          <w:i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Görevli</w:t>
      </w:r>
      <w:r w:rsidR="00284452">
        <w:rPr>
          <w:rFonts w:ascii="Avenir Book" w:eastAsia="Times New Roman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i/>
          <w:iCs/>
          <w:sz w:val="20"/>
          <w:szCs w:val="20"/>
        </w:rPr>
        <w:t>izni</w:t>
      </w:r>
      <w:r w:rsidR="00284452">
        <w:rPr>
          <w:rFonts w:ascii="Avenir Book" w:eastAsia="Times New Roman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i/>
          <w:iCs/>
          <w:sz w:val="20"/>
          <w:szCs w:val="20"/>
        </w:rPr>
        <w:t>ve</w:t>
      </w:r>
      <w:r w:rsidR="00284452">
        <w:rPr>
          <w:rFonts w:ascii="Avenir Book" w:eastAsia="Times New Roman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i/>
          <w:iCs/>
          <w:sz w:val="20"/>
          <w:szCs w:val="20"/>
        </w:rPr>
        <w:t>gözetiminde</w:t>
      </w:r>
      <w:r w:rsidR="00284452">
        <w:rPr>
          <w:rFonts w:ascii="Avenir Book" w:eastAsia="Times New Roman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i/>
          <w:iCs/>
          <w:sz w:val="20"/>
          <w:szCs w:val="20"/>
        </w:rPr>
        <w:t>süresi</w:t>
      </w:r>
      <w:r w:rsidR="00284452">
        <w:rPr>
          <w:rFonts w:ascii="Avenir Book" w:eastAsia="Times New Roman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i/>
          <w:iCs/>
          <w:sz w:val="20"/>
          <w:szCs w:val="20"/>
        </w:rPr>
        <w:t>dolan</w:t>
      </w:r>
      <w:r w:rsidR="00284452">
        <w:rPr>
          <w:rFonts w:ascii="Avenir Book" w:eastAsia="Times New Roman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i/>
          <w:iCs/>
          <w:sz w:val="20"/>
          <w:szCs w:val="20"/>
        </w:rPr>
        <w:t>kişisel</w:t>
      </w:r>
      <w:r w:rsidR="00284452">
        <w:rPr>
          <w:rFonts w:ascii="Avenir Book" w:eastAsia="Times New Roman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i/>
          <w:iCs/>
          <w:sz w:val="20"/>
          <w:szCs w:val="20"/>
        </w:rPr>
        <w:t>verileri</w:t>
      </w:r>
      <w:r w:rsidR="00284452">
        <w:rPr>
          <w:rFonts w:ascii="Avenir Book" w:eastAsia="Times New Roman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siler,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yok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eder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veya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anonim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hale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getirir.</w:t>
      </w:r>
    </w:p>
    <w:p w14:paraId="53458015" w14:textId="620D5423" w:rsidR="00D05516" w:rsidRPr="00284452" w:rsidRDefault="007A409D" w:rsidP="00284452">
      <w:pPr>
        <w:numPr>
          <w:ilvl w:val="0"/>
          <w:numId w:val="4"/>
        </w:numPr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sz w:val="20"/>
          <w:szCs w:val="20"/>
        </w:rPr>
        <w:t>Gizlilik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ve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Veri</w:t>
      </w:r>
      <w:r w:rsidR="00284452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Güvenliği: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sz w:val="20"/>
          <w:szCs w:val="20"/>
        </w:rPr>
        <w:t>Şirket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kişisel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verilerin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işlenmesi,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aktarılması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saklanması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süreçlerinin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tamamında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genel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gizlilik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kurallarına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güvenliğini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sağlanmasına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özen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gösterir,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bu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amaçla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oluşturulan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politika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belgelerine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kurallara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uygun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işlem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yapılır.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Ölçülü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olmak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kaydıyla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gerekli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yeterli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idari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ve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teknik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önlemleri</w:t>
      </w:r>
      <w:r w:rsidR="00284452">
        <w:rPr>
          <w:rFonts w:ascii="Avenir Book" w:eastAsia="Times New Roman" w:hAnsi="Avenir Book"/>
          <w:sz w:val="20"/>
          <w:szCs w:val="20"/>
        </w:rPr>
        <w:t xml:space="preserve"> </w:t>
      </w:r>
      <w:r w:rsidRPr="00284452">
        <w:rPr>
          <w:rFonts w:ascii="Avenir Book" w:eastAsia="Times New Roman" w:hAnsi="Avenir Book"/>
          <w:sz w:val="20"/>
          <w:szCs w:val="20"/>
        </w:rPr>
        <w:t>alır.</w:t>
      </w:r>
    </w:p>
    <w:p w14:paraId="0A3AEB93" w14:textId="77777777" w:rsidR="00E04DBC" w:rsidRPr="00E04DBC" w:rsidRDefault="00E04DBC" w:rsidP="00284452">
      <w:pPr>
        <w:pStyle w:val="Balk4"/>
        <w:spacing w:before="0" w:beforeAutospacing="0" w:after="0" w:afterAutospacing="0"/>
        <w:jc w:val="both"/>
        <w:rPr>
          <w:rStyle w:val="Gl"/>
          <w:rFonts w:ascii="Avenir Book" w:eastAsia="Times New Roman" w:hAnsi="Avenir Book"/>
          <w:b/>
          <w:bCs/>
          <w:sz w:val="18"/>
          <w:szCs w:val="18"/>
        </w:rPr>
      </w:pPr>
    </w:p>
    <w:p w14:paraId="2C4F86AA" w14:textId="66BA0ABD" w:rsidR="00D05516" w:rsidRPr="00284452" w:rsidRDefault="007A409D" w:rsidP="00284452">
      <w:pPr>
        <w:pStyle w:val="Balk4"/>
        <w:spacing w:before="0" w:beforeAutospacing="0" w:after="0" w:afterAutospacing="0"/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9.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KİŞİSEL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VERİLERİN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AKTARILMASI</w:t>
      </w:r>
    </w:p>
    <w:p w14:paraId="01EDE3DB" w14:textId="11C30EC6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Style w:val="Gl"/>
          <w:rFonts w:ascii="Avenir Book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olarak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aşağıda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amaçlarla;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Kanun'un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8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9.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maddelerine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uygun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olarak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ilişkisi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içinde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bulunduğumuz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kuruluşlarla,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idari,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hukuki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teknik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hizmetlerinden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yararlandığımız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hizmet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sağlayıcısı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çözüm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ortağı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niteliğindeki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yurt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içinde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yurt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dışında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bulunan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resmi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özel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kurum/kuruluşlara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aktarılmaktadır.</w:t>
      </w:r>
    </w:p>
    <w:p w14:paraId="1E4AEF99" w14:textId="191D1504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Bir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sorumlusu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olarak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paylaştığı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kuruluşların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Kanun'dan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kaynaklanan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yükümlülüklerini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yerine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getirdiklerinden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emin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olmak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için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mümkün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olduğu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ölçüde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gerekli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kontrolleri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yapmakta,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tarafların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yükümlülüklerini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aktarım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sözleşmeleri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güvence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altına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almaktayız.</w:t>
      </w:r>
    </w:p>
    <w:p w14:paraId="3BD68C6A" w14:textId="384C64A7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9.1.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Yurt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içi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Aktarımlar</w:t>
      </w:r>
    </w:p>
    <w:p w14:paraId="30D58218" w14:textId="4B98B49A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aşağıda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belirtilen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yurt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içinde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yerleşik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sorumlusu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işleyen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statüsündeki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taraflarla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paylaşıyoruz.</w:t>
      </w:r>
    </w:p>
    <w:p w14:paraId="7307EEF7" w14:textId="77777777" w:rsidR="00E04DBC" w:rsidRDefault="007A409D" w:rsidP="00E04DBC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İl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Sağlık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Müdürlüğü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Yetkili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Kuruluşlara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Bilgi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Kamu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Özel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Sektör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Denetimleri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Yapmak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/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Yaptırmak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amaçlarıyla,</w:t>
      </w:r>
    </w:p>
    <w:p w14:paraId="77AD2A39" w14:textId="77777777" w:rsidR="00E04DBC" w:rsidRDefault="007A409D" w:rsidP="00E04DBC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KVK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Danışmanı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Süreçlerinin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İyileştirilmesine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Yönelik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Önerilerin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Alınması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Değerlendirilmesi,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Hizmet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Kalitesini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Artırmak,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Bilgi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İşlemek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amaçlarıyla,</w:t>
      </w:r>
    </w:p>
    <w:p w14:paraId="552949B7" w14:textId="406BA01C" w:rsidR="00E04DBC" w:rsidRDefault="007A409D" w:rsidP="00E04DBC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Tıbbi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Cihaz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Satış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Noktaları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="00E04DBC">
        <w:rPr>
          <w:rFonts w:ascii="Avenir Book" w:hAnsi="Avenir Book"/>
          <w:sz w:val="20"/>
          <w:szCs w:val="20"/>
        </w:rPr>
        <w:t xml:space="preserve">Gözlük İmalatının Yapılması </w:t>
      </w:r>
      <w:r w:rsidRPr="00284452">
        <w:rPr>
          <w:rFonts w:ascii="Avenir Book" w:hAnsi="Avenir Book"/>
          <w:sz w:val="20"/>
          <w:szCs w:val="20"/>
        </w:rPr>
        <w:t>amaçlarıyla,</w:t>
      </w:r>
    </w:p>
    <w:p w14:paraId="65A0D3DD" w14:textId="77777777" w:rsidR="00E04DBC" w:rsidRDefault="007A409D" w:rsidP="00E04DBC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Telekomünikasyon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Şirketi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İletişim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Müşteri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Memnuniyetine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Yönelik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Aktivitelerin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Müşteri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Memnuniyetinin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Sağlanması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amaçlarıyla,</w:t>
      </w:r>
    </w:p>
    <w:p w14:paraId="6E4BC214" w14:textId="77777777" w:rsidR="00E04DBC" w:rsidRDefault="007A409D" w:rsidP="00E04DBC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SGK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Yetkili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Kuruluşlara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Bilgi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SGK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Yükümlülüklerini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Yerine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Getirmek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amaçlarıyla,</w:t>
      </w:r>
    </w:p>
    <w:p w14:paraId="61EEFF60" w14:textId="77777777" w:rsidR="00E04DBC" w:rsidRDefault="007A409D" w:rsidP="00E04DBC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Bankalar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Çalışanlar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İçin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Akdi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Mevzuattan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Kaynaklı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Yükümlülüklerin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Yerine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Getirilmesi,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Ödemeleri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Gerçekleştirmek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amaçlarıyla,</w:t>
      </w:r>
    </w:p>
    <w:p w14:paraId="09ECA66B" w14:textId="7CF1C3BC" w:rsidR="00D05516" w:rsidRPr="00284452" w:rsidRDefault="007A409D" w:rsidP="00E04DBC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Kargo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Şirketleri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/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Denetimi,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İletişim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Kargo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İşlemlerini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Yürütmek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amaçlarıyla</w:t>
      </w:r>
    </w:p>
    <w:p w14:paraId="56B9063A" w14:textId="116C23FF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9.2.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Yurt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dışı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Aktarımlar</w:t>
      </w:r>
    </w:p>
    <w:p w14:paraId="1330B11F" w14:textId="24756142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Style w:val="Gl"/>
          <w:rFonts w:ascii="Avenir Book" w:hAnsi="Avenir Book"/>
          <w:i/>
          <w:iCs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verilerinizi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internet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sitemizin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hizmetlerin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geliştirilmesi,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ofis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işlemlerinin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kullanıcı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ziyaretçilere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hizmet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memnuniyetlerinin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temini,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beklentilerinin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karşılanması,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iletişim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kurulması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amaçlarıyla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yurt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dışında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yerleşik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aşağıda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sayılan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hizmet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sağlayıcılarla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paylaşılmaktadır.</w:t>
      </w:r>
    </w:p>
    <w:p w14:paraId="4A65D713" w14:textId="77777777" w:rsidR="00E04DBC" w:rsidRDefault="007A409D" w:rsidP="00E04DBC">
      <w:pPr>
        <w:pStyle w:val="NormalWeb"/>
        <w:numPr>
          <w:ilvl w:val="0"/>
          <w:numId w:val="28"/>
        </w:numPr>
        <w:spacing w:before="0" w:beforeAutospacing="0" w:after="0" w:afterAutospacing="0"/>
        <w:ind w:left="709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Online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Yayın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Yapmak,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Sosyal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Etkinlikler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Düzenlemek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amaçlarıyla,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ABD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menşeli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Youtube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(Google)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</w:t>
      </w:r>
    </w:p>
    <w:p w14:paraId="39C057C1" w14:textId="77777777" w:rsidR="00E04DBC" w:rsidRDefault="007A409D" w:rsidP="00E04DBC">
      <w:pPr>
        <w:pStyle w:val="NormalWeb"/>
        <w:numPr>
          <w:ilvl w:val="0"/>
          <w:numId w:val="28"/>
        </w:numPr>
        <w:spacing w:before="0" w:beforeAutospacing="0" w:after="0" w:afterAutospacing="0"/>
        <w:ind w:left="709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lastRenderedPageBreak/>
        <w:t>İletişim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Elektronik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Kanallar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(Sosyal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Medya)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Üzerinden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Tanıtım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Yapmak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amaçlarıyla,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ABD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menşeli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Facebook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(Meta)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</w:t>
      </w:r>
    </w:p>
    <w:p w14:paraId="4666A818" w14:textId="77777777" w:rsidR="00E04DBC" w:rsidRDefault="007A409D" w:rsidP="00E04DBC">
      <w:pPr>
        <w:pStyle w:val="NormalWeb"/>
        <w:numPr>
          <w:ilvl w:val="0"/>
          <w:numId w:val="28"/>
        </w:numPr>
        <w:spacing w:before="0" w:beforeAutospacing="0" w:after="0" w:afterAutospacing="0"/>
        <w:ind w:left="709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İş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/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Denetimi,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Bilgi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İşlemek,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Elektronik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Kanallar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Üzerinden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İletişim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Kurmak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amaçlarıyla,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ABD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menşeli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Google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</w:t>
      </w:r>
    </w:p>
    <w:p w14:paraId="1003B5FF" w14:textId="77777777" w:rsidR="00E04DBC" w:rsidRDefault="007A409D" w:rsidP="00E04DBC">
      <w:pPr>
        <w:pStyle w:val="NormalWeb"/>
        <w:numPr>
          <w:ilvl w:val="0"/>
          <w:numId w:val="28"/>
        </w:numPr>
        <w:spacing w:before="0" w:beforeAutospacing="0" w:after="0" w:afterAutospacing="0"/>
        <w:ind w:left="709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Elektronik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Kanallar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(Sosyal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Medya)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Üzerinden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Tanıtım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Yapmak,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İletişim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amaçlarıyla,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ABD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menşeli</w:t>
      </w:r>
      <w:r w:rsidR="00284452">
        <w:rPr>
          <w:rFonts w:ascii="Avenir Book" w:hAnsi="Avenir Book"/>
          <w:sz w:val="20"/>
          <w:szCs w:val="20"/>
        </w:rPr>
        <w:t xml:space="preserve"> </w:t>
      </w:r>
      <w:proofErr w:type="spellStart"/>
      <w:r w:rsidRPr="00284452">
        <w:rPr>
          <w:rFonts w:ascii="Avenir Book" w:hAnsi="Avenir Book"/>
          <w:sz w:val="20"/>
          <w:szCs w:val="20"/>
        </w:rPr>
        <w:t>Instagram</w:t>
      </w:r>
      <w:proofErr w:type="spellEnd"/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(Meta)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</w:t>
      </w:r>
    </w:p>
    <w:p w14:paraId="7B829580" w14:textId="77777777" w:rsidR="00E04DBC" w:rsidRDefault="007A409D" w:rsidP="00E04DBC">
      <w:pPr>
        <w:pStyle w:val="NormalWeb"/>
        <w:numPr>
          <w:ilvl w:val="0"/>
          <w:numId w:val="28"/>
        </w:numPr>
        <w:spacing w:before="0" w:beforeAutospacing="0" w:after="0" w:afterAutospacing="0"/>
        <w:ind w:left="709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İletişim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Elektronik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Kanallar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(Sosyal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Medya)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Üzerinden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Tanıtım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Yapmak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amaçlarıyla,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ABD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menşeli</w:t>
      </w:r>
      <w:r w:rsidR="00284452">
        <w:rPr>
          <w:rFonts w:ascii="Avenir Book" w:hAnsi="Avenir Book"/>
          <w:sz w:val="20"/>
          <w:szCs w:val="20"/>
        </w:rPr>
        <w:t xml:space="preserve"> </w:t>
      </w:r>
      <w:proofErr w:type="spellStart"/>
      <w:r w:rsidRPr="00284452">
        <w:rPr>
          <w:rFonts w:ascii="Avenir Book" w:hAnsi="Avenir Book"/>
          <w:sz w:val="20"/>
          <w:szCs w:val="20"/>
        </w:rPr>
        <w:t>Twitter</w:t>
      </w:r>
      <w:proofErr w:type="spellEnd"/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</w:t>
      </w:r>
    </w:p>
    <w:p w14:paraId="4E07A1C4" w14:textId="3E631DFF" w:rsidR="00D05516" w:rsidRPr="00284452" w:rsidRDefault="007A409D" w:rsidP="00E04DBC">
      <w:pPr>
        <w:pStyle w:val="NormalWeb"/>
        <w:numPr>
          <w:ilvl w:val="0"/>
          <w:numId w:val="28"/>
        </w:numPr>
        <w:spacing w:before="0" w:beforeAutospacing="0" w:after="0" w:afterAutospacing="0"/>
        <w:ind w:left="709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İş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Faaliyetlerinin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Yürütülmesi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/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Denetimi,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Anlık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Haberleşme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Sağlamak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amaçlarıyla,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ABD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menşeli</w:t>
      </w:r>
      <w:r w:rsidR="00284452">
        <w:rPr>
          <w:rFonts w:ascii="Avenir Book" w:hAnsi="Avenir Book"/>
          <w:sz w:val="20"/>
          <w:szCs w:val="20"/>
        </w:rPr>
        <w:t xml:space="preserve"> </w:t>
      </w:r>
      <w:proofErr w:type="spellStart"/>
      <w:r w:rsidRPr="00284452">
        <w:rPr>
          <w:rFonts w:ascii="Avenir Book" w:hAnsi="Avenir Book"/>
          <w:sz w:val="20"/>
          <w:szCs w:val="20"/>
        </w:rPr>
        <w:t>Whatsapp</w:t>
      </w:r>
      <w:proofErr w:type="spellEnd"/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(Meta)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</w:t>
      </w:r>
    </w:p>
    <w:p w14:paraId="15D5BC30" w14:textId="76205ECF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Her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hizmet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sağlayıcının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kendi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gizlilik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politikalarına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şu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bağlantılardan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ulaşabilirsiniz:</w:t>
      </w:r>
    </w:p>
    <w:p w14:paraId="50DB8A49" w14:textId="77777777" w:rsidR="00E04DBC" w:rsidRDefault="007A409D" w:rsidP="00E04DBC">
      <w:pPr>
        <w:pStyle w:val="NormalWeb"/>
        <w:numPr>
          <w:ilvl w:val="0"/>
          <w:numId w:val="30"/>
        </w:numPr>
        <w:spacing w:before="0" w:beforeAutospacing="0" w:after="0" w:afterAutospacing="0"/>
        <w:ind w:left="709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Youtube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(Google)</w:t>
      </w:r>
      <w:r w:rsidR="00284452">
        <w:rPr>
          <w:rFonts w:ascii="Avenir Book" w:hAnsi="Avenir Book"/>
          <w:sz w:val="20"/>
          <w:szCs w:val="20"/>
        </w:rPr>
        <w:t xml:space="preserve"> </w:t>
      </w:r>
      <w:hyperlink r:id="rId5" w:history="1">
        <w:r w:rsidRPr="00284452">
          <w:rPr>
            <w:rStyle w:val="Kpr"/>
            <w:rFonts w:ascii="Avenir Book" w:hAnsi="Avenir Book"/>
            <w:sz w:val="20"/>
            <w:szCs w:val="20"/>
          </w:rPr>
          <w:t>Gizlilik</w:t>
        </w:r>
        <w:r w:rsidR="00284452">
          <w:rPr>
            <w:rStyle w:val="Kpr"/>
            <w:rFonts w:ascii="Avenir Book" w:hAnsi="Avenir Book"/>
            <w:sz w:val="20"/>
            <w:szCs w:val="20"/>
          </w:rPr>
          <w:t xml:space="preserve"> </w:t>
        </w:r>
        <w:r w:rsidRPr="00284452">
          <w:rPr>
            <w:rStyle w:val="Kpr"/>
            <w:rFonts w:ascii="Avenir Book" w:hAnsi="Avenir Book"/>
            <w:sz w:val="20"/>
            <w:szCs w:val="20"/>
          </w:rPr>
          <w:t>Politikası</w:t>
        </w:r>
      </w:hyperlink>
    </w:p>
    <w:p w14:paraId="326EDB29" w14:textId="77777777" w:rsidR="00E04DBC" w:rsidRDefault="007A409D" w:rsidP="00E04DBC">
      <w:pPr>
        <w:pStyle w:val="NormalWeb"/>
        <w:numPr>
          <w:ilvl w:val="0"/>
          <w:numId w:val="30"/>
        </w:numPr>
        <w:spacing w:before="0" w:beforeAutospacing="0" w:after="0" w:afterAutospacing="0"/>
        <w:ind w:left="709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Facebook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(Meta)</w:t>
      </w:r>
      <w:r w:rsidR="00284452">
        <w:rPr>
          <w:rFonts w:ascii="Avenir Book" w:hAnsi="Avenir Book"/>
          <w:sz w:val="20"/>
          <w:szCs w:val="20"/>
        </w:rPr>
        <w:t xml:space="preserve"> </w:t>
      </w:r>
      <w:hyperlink r:id="rId6" w:history="1">
        <w:r w:rsidRPr="00284452">
          <w:rPr>
            <w:rStyle w:val="Kpr"/>
            <w:rFonts w:ascii="Avenir Book" w:hAnsi="Avenir Book"/>
            <w:sz w:val="20"/>
            <w:szCs w:val="20"/>
          </w:rPr>
          <w:t>Gizlilik</w:t>
        </w:r>
        <w:r w:rsidR="00284452">
          <w:rPr>
            <w:rStyle w:val="Kpr"/>
            <w:rFonts w:ascii="Avenir Book" w:hAnsi="Avenir Book"/>
            <w:sz w:val="20"/>
            <w:szCs w:val="20"/>
          </w:rPr>
          <w:t xml:space="preserve"> </w:t>
        </w:r>
        <w:r w:rsidRPr="00284452">
          <w:rPr>
            <w:rStyle w:val="Kpr"/>
            <w:rFonts w:ascii="Avenir Book" w:hAnsi="Avenir Book"/>
            <w:sz w:val="20"/>
            <w:szCs w:val="20"/>
          </w:rPr>
          <w:t>Politikası</w:t>
        </w:r>
      </w:hyperlink>
    </w:p>
    <w:p w14:paraId="061B1BCB" w14:textId="77777777" w:rsidR="00E04DBC" w:rsidRDefault="007A409D" w:rsidP="00E04DBC">
      <w:pPr>
        <w:pStyle w:val="NormalWeb"/>
        <w:numPr>
          <w:ilvl w:val="0"/>
          <w:numId w:val="30"/>
        </w:numPr>
        <w:spacing w:before="0" w:beforeAutospacing="0" w:after="0" w:afterAutospacing="0"/>
        <w:ind w:left="709" w:hanging="425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Google</w:t>
      </w:r>
      <w:r w:rsidR="00284452">
        <w:rPr>
          <w:rFonts w:ascii="Avenir Book" w:hAnsi="Avenir Book"/>
          <w:sz w:val="20"/>
          <w:szCs w:val="20"/>
        </w:rPr>
        <w:t xml:space="preserve"> </w:t>
      </w:r>
      <w:hyperlink r:id="rId7" w:history="1">
        <w:r w:rsidRPr="00284452">
          <w:rPr>
            <w:rStyle w:val="Kpr"/>
            <w:rFonts w:ascii="Avenir Book" w:hAnsi="Avenir Book"/>
            <w:sz w:val="20"/>
            <w:szCs w:val="20"/>
          </w:rPr>
          <w:t>Gizlilik</w:t>
        </w:r>
        <w:r w:rsidR="00284452">
          <w:rPr>
            <w:rStyle w:val="Kpr"/>
            <w:rFonts w:ascii="Avenir Book" w:hAnsi="Avenir Book"/>
            <w:sz w:val="20"/>
            <w:szCs w:val="20"/>
          </w:rPr>
          <w:t xml:space="preserve"> </w:t>
        </w:r>
        <w:r w:rsidRPr="00284452">
          <w:rPr>
            <w:rStyle w:val="Kpr"/>
            <w:rFonts w:ascii="Avenir Book" w:hAnsi="Avenir Book"/>
            <w:sz w:val="20"/>
            <w:szCs w:val="20"/>
          </w:rPr>
          <w:t>Politikası</w:t>
        </w:r>
      </w:hyperlink>
    </w:p>
    <w:p w14:paraId="1221B5EF" w14:textId="77777777" w:rsidR="00E04DBC" w:rsidRDefault="007A409D" w:rsidP="00E04DBC">
      <w:pPr>
        <w:pStyle w:val="NormalWeb"/>
        <w:numPr>
          <w:ilvl w:val="0"/>
          <w:numId w:val="30"/>
        </w:numPr>
        <w:spacing w:before="0" w:beforeAutospacing="0" w:after="0" w:afterAutospacing="0"/>
        <w:ind w:left="709" w:hanging="425"/>
        <w:jc w:val="both"/>
        <w:rPr>
          <w:rFonts w:ascii="Avenir Book" w:hAnsi="Avenir Book"/>
          <w:sz w:val="20"/>
          <w:szCs w:val="20"/>
        </w:rPr>
      </w:pPr>
      <w:proofErr w:type="spellStart"/>
      <w:r w:rsidRPr="00284452">
        <w:rPr>
          <w:rFonts w:ascii="Avenir Book" w:hAnsi="Avenir Book"/>
          <w:sz w:val="20"/>
          <w:szCs w:val="20"/>
        </w:rPr>
        <w:t>Instagram</w:t>
      </w:r>
      <w:proofErr w:type="spellEnd"/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(Meta)</w:t>
      </w:r>
      <w:r w:rsidR="00284452">
        <w:rPr>
          <w:rFonts w:ascii="Avenir Book" w:hAnsi="Avenir Book"/>
          <w:sz w:val="20"/>
          <w:szCs w:val="20"/>
        </w:rPr>
        <w:t xml:space="preserve"> </w:t>
      </w:r>
      <w:hyperlink r:id="rId8" w:history="1">
        <w:r w:rsidRPr="00284452">
          <w:rPr>
            <w:rStyle w:val="Kpr"/>
            <w:rFonts w:ascii="Avenir Book" w:hAnsi="Avenir Book"/>
            <w:sz w:val="20"/>
            <w:szCs w:val="20"/>
          </w:rPr>
          <w:t>Gizlilik</w:t>
        </w:r>
        <w:r w:rsidR="00284452">
          <w:rPr>
            <w:rStyle w:val="Kpr"/>
            <w:rFonts w:ascii="Avenir Book" w:hAnsi="Avenir Book"/>
            <w:sz w:val="20"/>
            <w:szCs w:val="20"/>
          </w:rPr>
          <w:t xml:space="preserve"> </w:t>
        </w:r>
        <w:r w:rsidRPr="00284452">
          <w:rPr>
            <w:rStyle w:val="Kpr"/>
            <w:rFonts w:ascii="Avenir Book" w:hAnsi="Avenir Book"/>
            <w:sz w:val="20"/>
            <w:szCs w:val="20"/>
          </w:rPr>
          <w:t>Politikası</w:t>
        </w:r>
      </w:hyperlink>
    </w:p>
    <w:p w14:paraId="0C8FE852" w14:textId="77777777" w:rsidR="00E04DBC" w:rsidRDefault="007A409D" w:rsidP="00E04DBC">
      <w:pPr>
        <w:pStyle w:val="NormalWeb"/>
        <w:numPr>
          <w:ilvl w:val="0"/>
          <w:numId w:val="30"/>
        </w:numPr>
        <w:spacing w:before="0" w:beforeAutospacing="0" w:after="0" w:afterAutospacing="0"/>
        <w:ind w:left="709" w:hanging="425"/>
        <w:jc w:val="both"/>
        <w:rPr>
          <w:rFonts w:ascii="Avenir Book" w:hAnsi="Avenir Book"/>
          <w:sz w:val="20"/>
          <w:szCs w:val="20"/>
        </w:rPr>
      </w:pPr>
      <w:proofErr w:type="spellStart"/>
      <w:r w:rsidRPr="00284452">
        <w:rPr>
          <w:rFonts w:ascii="Avenir Book" w:hAnsi="Avenir Book"/>
          <w:sz w:val="20"/>
          <w:szCs w:val="20"/>
        </w:rPr>
        <w:t>Twitter</w:t>
      </w:r>
      <w:proofErr w:type="spellEnd"/>
      <w:r w:rsidR="00284452">
        <w:rPr>
          <w:rFonts w:ascii="Avenir Book" w:hAnsi="Avenir Book"/>
          <w:sz w:val="20"/>
          <w:szCs w:val="20"/>
        </w:rPr>
        <w:t xml:space="preserve"> </w:t>
      </w:r>
      <w:hyperlink r:id="rId9" w:history="1">
        <w:r w:rsidRPr="00284452">
          <w:rPr>
            <w:rStyle w:val="Kpr"/>
            <w:rFonts w:ascii="Avenir Book" w:hAnsi="Avenir Book"/>
            <w:sz w:val="20"/>
            <w:szCs w:val="20"/>
          </w:rPr>
          <w:t>Gizlilik</w:t>
        </w:r>
        <w:r w:rsidR="00284452">
          <w:rPr>
            <w:rStyle w:val="Kpr"/>
            <w:rFonts w:ascii="Avenir Book" w:hAnsi="Avenir Book"/>
            <w:sz w:val="20"/>
            <w:szCs w:val="20"/>
          </w:rPr>
          <w:t xml:space="preserve"> </w:t>
        </w:r>
        <w:r w:rsidRPr="00284452">
          <w:rPr>
            <w:rStyle w:val="Kpr"/>
            <w:rFonts w:ascii="Avenir Book" w:hAnsi="Avenir Book"/>
            <w:sz w:val="20"/>
            <w:szCs w:val="20"/>
          </w:rPr>
          <w:t>Politikası</w:t>
        </w:r>
      </w:hyperlink>
    </w:p>
    <w:p w14:paraId="43A14B10" w14:textId="12D83C59" w:rsidR="00D05516" w:rsidRPr="00284452" w:rsidRDefault="007A409D" w:rsidP="00E04DBC">
      <w:pPr>
        <w:pStyle w:val="NormalWeb"/>
        <w:numPr>
          <w:ilvl w:val="0"/>
          <w:numId w:val="30"/>
        </w:numPr>
        <w:spacing w:before="0" w:beforeAutospacing="0" w:after="0" w:afterAutospacing="0"/>
        <w:ind w:left="709" w:hanging="425"/>
        <w:jc w:val="both"/>
        <w:rPr>
          <w:rFonts w:ascii="Avenir Book" w:hAnsi="Avenir Book"/>
          <w:sz w:val="20"/>
          <w:szCs w:val="20"/>
        </w:rPr>
      </w:pPr>
      <w:proofErr w:type="spellStart"/>
      <w:r w:rsidRPr="00284452">
        <w:rPr>
          <w:rFonts w:ascii="Avenir Book" w:hAnsi="Avenir Book"/>
          <w:sz w:val="20"/>
          <w:szCs w:val="20"/>
        </w:rPr>
        <w:t>Whatsapp</w:t>
      </w:r>
      <w:proofErr w:type="spellEnd"/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(Meta)</w:t>
      </w:r>
      <w:r w:rsidR="00284452">
        <w:rPr>
          <w:rFonts w:ascii="Avenir Book" w:hAnsi="Avenir Book"/>
          <w:sz w:val="20"/>
          <w:szCs w:val="20"/>
        </w:rPr>
        <w:t xml:space="preserve"> </w:t>
      </w:r>
      <w:hyperlink r:id="rId10" w:history="1">
        <w:r w:rsidRPr="00284452">
          <w:rPr>
            <w:rStyle w:val="Kpr"/>
            <w:rFonts w:ascii="Avenir Book" w:hAnsi="Avenir Book"/>
            <w:sz w:val="20"/>
            <w:szCs w:val="20"/>
          </w:rPr>
          <w:t>Gizlilik</w:t>
        </w:r>
        <w:r w:rsidR="00284452">
          <w:rPr>
            <w:rStyle w:val="Kpr"/>
            <w:rFonts w:ascii="Avenir Book" w:hAnsi="Avenir Book"/>
            <w:sz w:val="20"/>
            <w:szCs w:val="20"/>
          </w:rPr>
          <w:t xml:space="preserve"> </w:t>
        </w:r>
        <w:r w:rsidRPr="00284452">
          <w:rPr>
            <w:rStyle w:val="Kpr"/>
            <w:rFonts w:ascii="Avenir Book" w:hAnsi="Avenir Book"/>
            <w:sz w:val="20"/>
            <w:szCs w:val="20"/>
          </w:rPr>
          <w:t>Politikası</w:t>
        </w:r>
      </w:hyperlink>
    </w:p>
    <w:p w14:paraId="59FE6A65" w14:textId="77777777" w:rsidR="00E04DBC" w:rsidRPr="00E04DBC" w:rsidRDefault="00E04DBC" w:rsidP="00284452">
      <w:pPr>
        <w:pStyle w:val="Balk4"/>
        <w:spacing w:before="0" w:beforeAutospacing="0" w:after="0" w:afterAutospacing="0"/>
        <w:jc w:val="both"/>
        <w:rPr>
          <w:rStyle w:val="Gl"/>
          <w:rFonts w:ascii="Avenir Book" w:eastAsia="Times New Roman" w:hAnsi="Avenir Book"/>
          <w:b/>
          <w:bCs/>
          <w:sz w:val="18"/>
          <w:szCs w:val="18"/>
        </w:rPr>
      </w:pPr>
    </w:p>
    <w:p w14:paraId="1DC9858C" w14:textId="07D037EE" w:rsidR="00D05516" w:rsidRPr="00284452" w:rsidRDefault="007A409D" w:rsidP="00284452">
      <w:pPr>
        <w:pStyle w:val="Balk4"/>
        <w:spacing w:before="0" w:beforeAutospacing="0" w:after="0" w:afterAutospacing="0"/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10.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DENETİM,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BAŞVURULAR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VE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VERİ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İHLAL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BİLDİRİMLERİ</w:t>
      </w:r>
    </w:p>
    <w:p w14:paraId="57151271" w14:textId="22D4BA94" w:rsidR="00D05516" w:rsidRPr="00284452" w:rsidRDefault="007A409D" w:rsidP="00E04DBC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korunması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konusunda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gerekli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iç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dış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denetimleri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yaptırabilmektedir.</w:t>
      </w:r>
    </w:p>
    <w:p w14:paraId="5E7156EF" w14:textId="569AC4B3" w:rsidR="00D05516" w:rsidRPr="00284452" w:rsidRDefault="007A409D" w:rsidP="00E04DBC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İlgili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yaptığı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başvurular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geç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30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gün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içerisinde,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Görevli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tarafından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ilgili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birimin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görüşü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alınarak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cevaplanır.</w:t>
      </w:r>
    </w:p>
    <w:p w14:paraId="3D20FF84" w14:textId="0E448312" w:rsidR="00D05516" w:rsidRPr="00284452" w:rsidRDefault="007A409D" w:rsidP="00E04DBC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ilgili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herhangi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ihlal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olduğu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kendisine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bildirildiğinde,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durumun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öğrenildiği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tarihten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itibaren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gecikmeksizin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en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geç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72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saat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içinde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KVK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Kuruluna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bildirimde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bulunulur.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İlgili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tarafları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kişileri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aynı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şekilde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bilgilendirir.</w:t>
      </w:r>
    </w:p>
    <w:p w14:paraId="2F57F1D6" w14:textId="77777777" w:rsidR="00E04DBC" w:rsidRPr="00E04DBC" w:rsidRDefault="00E04DBC" w:rsidP="00284452">
      <w:pPr>
        <w:pStyle w:val="Balk4"/>
        <w:spacing w:before="0" w:beforeAutospacing="0" w:after="0" w:afterAutospacing="0"/>
        <w:jc w:val="both"/>
        <w:rPr>
          <w:rStyle w:val="Gl"/>
          <w:rFonts w:ascii="Avenir Book" w:eastAsia="Times New Roman" w:hAnsi="Avenir Book"/>
          <w:b/>
          <w:bCs/>
          <w:sz w:val="18"/>
          <w:szCs w:val="18"/>
        </w:rPr>
      </w:pPr>
    </w:p>
    <w:p w14:paraId="35F74BFC" w14:textId="104482BB" w:rsidR="00D05516" w:rsidRPr="00284452" w:rsidRDefault="007A409D" w:rsidP="00284452">
      <w:pPr>
        <w:pStyle w:val="Balk4"/>
        <w:spacing w:before="0" w:beforeAutospacing="0" w:after="0" w:afterAutospacing="0"/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11.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GÜNCELLEME</w:t>
      </w:r>
    </w:p>
    <w:p w14:paraId="6B2AE500" w14:textId="25BED2AB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İş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bu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politika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belgesi,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Şirket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işleme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şartları,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araçları,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amaçları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kapsamı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değiştiğinde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kişisel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verilerin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paylaşıldığı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tarafların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değişmesi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durumlarında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güncellenir.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Her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maddede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yapılan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güncellemeler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ayrı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bir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tabloda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tutulur.</w:t>
      </w:r>
    </w:p>
    <w:p w14:paraId="0D277F9D" w14:textId="77777777" w:rsidR="00E04DBC" w:rsidRPr="00E04DBC" w:rsidRDefault="00E04DBC" w:rsidP="00284452">
      <w:pPr>
        <w:pStyle w:val="Balk4"/>
        <w:spacing w:before="0" w:beforeAutospacing="0" w:after="0" w:afterAutospacing="0"/>
        <w:jc w:val="both"/>
        <w:rPr>
          <w:rStyle w:val="Gl"/>
          <w:rFonts w:ascii="Avenir Book" w:eastAsia="Times New Roman" w:hAnsi="Avenir Book"/>
          <w:b/>
          <w:bCs/>
          <w:sz w:val="18"/>
          <w:szCs w:val="18"/>
        </w:rPr>
      </w:pPr>
    </w:p>
    <w:p w14:paraId="67A024C3" w14:textId="5BE57788" w:rsidR="00D05516" w:rsidRPr="00284452" w:rsidRDefault="007A409D" w:rsidP="00284452">
      <w:pPr>
        <w:pStyle w:val="Balk4"/>
        <w:spacing w:before="0" w:beforeAutospacing="0" w:after="0" w:afterAutospacing="0"/>
        <w:jc w:val="both"/>
        <w:rPr>
          <w:rFonts w:ascii="Avenir Book" w:eastAsia="Times New Roman" w:hAnsi="Avenir Book"/>
          <w:sz w:val="20"/>
          <w:szCs w:val="20"/>
        </w:rPr>
      </w:pP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12.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İLGİLİ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ARAÇLAR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VE</w:t>
      </w:r>
      <w:r w:rsid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 xml:space="preserve"> </w:t>
      </w:r>
      <w:r w:rsidRPr="00284452">
        <w:rPr>
          <w:rStyle w:val="Gl"/>
          <w:rFonts w:ascii="Avenir Book" w:eastAsia="Times New Roman" w:hAnsi="Avenir Book"/>
          <w:b/>
          <w:bCs/>
          <w:sz w:val="20"/>
          <w:szCs w:val="20"/>
        </w:rPr>
        <w:t>KAYNAKLAR</w:t>
      </w:r>
    </w:p>
    <w:p w14:paraId="05AF3F1C" w14:textId="115A5CF9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12.1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İlgili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Kontrol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ve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Güvence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Araçları</w:t>
      </w:r>
    </w:p>
    <w:p w14:paraId="2F14C8B9" w14:textId="095B0D64" w:rsidR="00D05516" w:rsidRPr="00E04DBC" w:rsidRDefault="007A409D" w:rsidP="00284452">
      <w:pPr>
        <w:numPr>
          <w:ilvl w:val="0"/>
          <w:numId w:val="5"/>
        </w:numPr>
        <w:jc w:val="both"/>
        <w:rPr>
          <w:rFonts w:ascii="Avenir Book" w:eastAsia="Times New Roman" w:hAnsi="Avenir Book"/>
          <w:sz w:val="18"/>
          <w:szCs w:val="18"/>
        </w:rPr>
      </w:pPr>
      <w:r w:rsidRPr="00E04DBC">
        <w:rPr>
          <w:rFonts w:ascii="Avenir Book" w:eastAsia="Times New Roman" w:hAnsi="Avenir Book"/>
          <w:sz w:val="18"/>
          <w:szCs w:val="18"/>
        </w:rPr>
        <w:t>Bilgi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Güvenliği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Politikası</w:t>
      </w:r>
    </w:p>
    <w:p w14:paraId="4B6539D9" w14:textId="484A8772" w:rsidR="00D05516" w:rsidRPr="00E04DBC" w:rsidRDefault="007A409D" w:rsidP="00284452">
      <w:pPr>
        <w:numPr>
          <w:ilvl w:val="0"/>
          <w:numId w:val="5"/>
        </w:numPr>
        <w:jc w:val="both"/>
        <w:rPr>
          <w:rFonts w:ascii="Avenir Book" w:eastAsia="Times New Roman" w:hAnsi="Avenir Book"/>
          <w:sz w:val="18"/>
          <w:szCs w:val="18"/>
        </w:rPr>
      </w:pPr>
      <w:r w:rsidRPr="00E04DBC">
        <w:rPr>
          <w:rFonts w:ascii="Avenir Book" w:eastAsia="Times New Roman" w:hAnsi="Avenir Book"/>
          <w:sz w:val="18"/>
          <w:szCs w:val="18"/>
        </w:rPr>
        <w:t>Kişisel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Veri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Saklama,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Aktarma,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Silme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ve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İmha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Politikası</w:t>
      </w:r>
    </w:p>
    <w:p w14:paraId="05690F1B" w14:textId="7E0EFAC8" w:rsidR="00D05516" w:rsidRPr="00E04DBC" w:rsidRDefault="007A409D" w:rsidP="00284452">
      <w:pPr>
        <w:numPr>
          <w:ilvl w:val="0"/>
          <w:numId w:val="5"/>
        </w:numPr>
        <w:jc w:val="both"/>
        <w:rPr>
          <w:rFonts w:ascii="Avenir Book" w:eastAsia="Times New Roman" w:hAnsi="Avenir Book"/>
          <w:sz w:val="18"/>
          <w:szCs w:val="18"/>
        </w:rPr>
      </w:pPr>
      <w:r w:rsidRPr="00E04DBC">
        <w:rPr>
          <w:rFonts w:ascii="Avenir Book" w:eastAsia="Times New Roman" w:hAnsi="Avenir Book"/>
          <w:sz w:val="18"/>
          <w:szCs w:val="18"/>
        </w:rPr>
        <w:t>Mobil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Cihaz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Yönetim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Politikası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(MCY)</w:t>
      </w:r>
    </w:p>
    <w:p w14:paraId="2A75270C" w14:textId="5A16194E" w:rsidR="00D05516" w:rsidRPr="00E04DBC" w:rsidRDefault="007A409D" w:rsidP="00284452">
      <w:pPr>
        <w:numPr>
          <w:ilvl w:val="0"/>
          <w:numId w:val="5"/>
        </w:numPr>
        <w:jc w:val="both"/>
        <w:rPr>
          <w:rFonts w:ascii="Avenir Book" w:eastAsia="Times New Roman" w:hAnsi="Avenir Book"/>
          <w:sz w:val="18"/>
          <w:szCs w:val="18"/>
        </w:rPr>
      </w:pPr>
      <w:r w:rsidRPr="00E04DBC">
        <w:rPr>
          <w:rFonts w:ascii="Avenir Book" w:eastAsia="Times New Roman" w:hAnsi="Avenir Book"/>
          <w:sz w:val="18"/>
          <w:szCs w:val="18"/>
        </w:rPr>
        <w:t>Temiz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Masa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Temiz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Ekran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Politikası</w:t>
      </w:r>
    </w:p>
    <w:p w14:paraId="6B67BF97" w14:textId="753AA67F" w:rsidR="00D05516" w:rsidRPr="00E04DBC" w:rsidRDefault="007A409D" w:rsidP="00284452">
      <w:pPr>
        <w:numPr>
          <w:ilvl w:val="0"/>
          <w:numId w:val="5"/>
        </w:numPr>
        <w:jc w:val="both"/>
        <w:rPr>
          <w:rFonts w:ascii="Avenir Book" w:eastAsia="Times New Roman" w:hAnsi="Avenir Book"/>
          <w:sz w:val="18"/>
          <w:szCs w:val="18"/>
        </w:rPr>
      </w:pPr>
      <w:r w:rsidRPr="00E04DBC">
        <w:rPr>
          <w:rFonts w:ascii="Avenir Book" w:eastAsia="Times New Roman" w:hAnsi="Avenir Book"/>
          <w:sz w:val="18"/>
          <w:szCs w:val="18"/>
        </w:rPr>
        <w:t>Özel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Nitelikli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Veriler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Politikası</w:t>
      </w:r>
    </w:p>
    <w:p w14:paraId="062DE198" w14:textId="670615D8" w:rsidR="00D05516" w:rsidRPr="00E04DBC" w:rsidRDefault="007A409D" w:rsidP="00284452">
      <w:pPr>
        <w:numPr>
          <w:ilvl w:val="0"/>
          <w:numId w:val="5"/>
        </w:numPr>
        <w:jc w:val="both"/>
        <w:rPr>
          <w:rFonts w:ascii="Avenir Book" w:eastAsia="Times New Roman" w:hAnsi="Avenir Book"/>
          <w:sz w:val="18"/>
          <w:szCs w:val="18"/>
        </w:rPr>
      </w:pPr>
      <w:r w:rsidRPr="00E04DBC">
        <w:rPr>
          <w:rFonts w:ascii="Avenir Book" w:eastAsia="Times New Roman" w:hAnsi="Avenir Book"/>
          <w:sz w:val="18"/>
          <w:szCs w:val="18"/>
        </w:rPr>
        <w:t>Veri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Sahibi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Başvuruları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Yönergesi</w:t>
      </w:r>
    </w:p>
    <w:p w14:paraId="293440B0" w14:textId="4147ED64" w:rsidR="00D05516" w:rsidRPr="00E04DBC" w:rsidRDefault="007A409D" w:rsidP="00284452">
      <w:pPr>
        <w:numPr>
          <w:ilvl w:val="0"/>
          <w:numId w:val="5"/>
        </w:numPr>
        <w:jc w:val="both"/>
        <w:rPr>
          <w:rFonts w:ascii="Avenir Book" w:eastAsia="Times New Roman" w:hAnsi="Avenir Book"/>
          <w:sz w:val="18"/>
          <w:szCs w:val="18"/>
        </w:rPr>
      </w:pPr>
      <w:r w:rsidRPr="00E04DBC">
        <w:rPr>
          <w:rFonts w:ascii="Avenir Book" w:eastAsia="Times New Roman" w:hAnsi="Avenir Book"/>
          <w:sz w:val="18"/>
          <w:szCs w:val="18"/>
        </w:rPr>
        <w:t>Çerez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Politikası</w:t>
      </w:r>
    </w:p>
    <w:p w14:paraId="54A269D1" w14:textId="4C4D598D" w:rsidR="00D05516" w:rsidRPr="00E04DBC" w:rsidRDefault="007A409D" w:rsidP="00284452">
      <w:pPr>
        <w:numPr>
          <w:ilvl w:val="0"/>
          <w:numId w:val="5"/>
        </w:numPr>
        <w:jc w:val="both"/>
        <w:rPr>
          <w:rFonts w:ascii="Avenir Book" w:eastAsia="Times New Roman" w:hAnsi="Avenir Book"/>
          <w:sz w:val="18"/>
          <w:szCs w:val="18"/>
        </w:rPr>
      </w:pPr>
      <w:r w:rsidRPr="00E04DBC">
        <w:rPr>
          <w:rFonts w:ascii="Avenir Book" w:eastAsia="Times New Roman" w:hAnsi="Avenir Book"/>
          <w:sz w:val="18"/>
          <w:szCs w:val="18"/>
        </w:rPr>
        <w:t>Katmanlı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Aydınlatma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ve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Aydınlatma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Metinleri</w:t>
      </w:r>
    </w:p>
    <w:p w14:paraId="75C25482" w14:textId="7D38A1D9" w:rsidR="00D05516" w:rsidRPr="00E04DBC" w:rsidRDefault="007A409D" w:rsidP="00284452">
      <w:pPr>
        <w:numPr>
          <w:ilvl w:val="0"/>
          <w:numId w:val="5"/>
        </w:numPr>
        <w:jc w:val="both"/>
        <w:rPr>
          <w:rFonts w:ascii="Avenir Book" w:eastAsia="Times New Roman" w:hAnsi="Avenir Book"/>
          <w:sz w:val="18"/>
          <w:szCs w:val="18"/>
        </w:rPr>
      </w:pPr>
      <w:r w:rsidRPr="00E04DBC">
        <w:rPr>
          <w:rFonts w:ascii="Avenir Book" w:eastAsia="Times New Roman" w:hAnsi="Avenir Book"/>
          <w:sz w:val="18"/>
          <w:szCs w:val="18"/>
        </w:rPr>
        <w:t>Kişisel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Veri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Envanteri</w:t>
      </w:r>
    </w:p>
    <w:p w14:paraId="3B30FA69" w14:textId="130E9F41" w:rsidR="00D05516" w:rsidRPr="00E04DBC" w:rsidRDefault="007A409D" w:rsidP="00284452">
      <w:pPr>
        <w:numPr>
          <w:ilvl w:val="0"/>
          <w:numId w:val="5"/>
        </w:numPr>
        <w:jc w:val="both"/>
        <w:rPr>
          <w:rFonts w:ascii="Avenir Book" w:eastAsia="Times New Roman" w:hAnsi="Avenir Book"/>
          <w:sz w:val="18"/>
          <w:szCs w:val="18"/>
        </w:rPr>
      </w:pPr>
      <w:r w:rsidRPr="00E04DBC">
        <w:rPr>
          <w:rFonts w:ascii="Avenir Book" w:eastAsia="Times New Roman" w:hAnsi="Avenir Book"/>
          <w:sz w:val="18"/>
          <w:szCs w:val="18"/>
        </w:rPr>
        <w:t>Veri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Aktarım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Sözleşmeleri</w:t>
      </w:r>
    </w:p>
    <w:p w14:paraId="6103594C" w14:textId="1CED28BC" w:rsidR="00D05516" w:rsidRPr="00E04DBC" w:rsidRDefault="007A409D" w:rsidP="00284452">
      <w:pPr>
        <w:numPr>
          <w:ilvl w:val="0"/>
          <w:numId w:val="5"/>
        </w:numPr>
        <w:jc w:val="both"/>
        <w:rPr>
          <w:rFonts w:ascii="Avenir Book" w:eastAsia="Times New Roman" w:hAnsi="Avenir Book"/>
          <w:sz w:val="18"/>
          <w:szCs w:val="18"/>
        </w:rPr>
      </w:pPr>
      <w:r w:rsidRPr="00E04DBC">
        <w:rPr>
          <w:rFonts w:ascii="Avenir Book" w:eastAsia="Times New Roman" w:hAnsi="Avenir Book"/>
          <w:sz w:val="18"/>
          <w:szCs w:val="18"/>
        </w:rPr>
        <w:t>Veri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İşleme</w:t>
      </w:r>
      <w:r w:rsidR="00284452" w:rsidRPr="00E04DBC">
        <w:rPr>
          <w:rFonts w:ascii="Avenir Book" w:eastAsia="Times New Roman" w:hAnsi="Avenir Book"/>
          <w:sz w:val="18"/>
          <w:szCs w:val="18"/>
        </w:rPr>
        <w:t xml:space="preserve"> </w:t>
      </w:r>
      <w:r w:rsidRPr="00E04DBC">
        <w:rPr>
          <w:rFonts w:ascii="Avenir Book" w:eastAsia="Times New Roman" w:hAnsi="Avenir Book"/>
          <w:sz w:val="18"/>
          <w:szCs w:val="18"/>
        </w:rPr>
        <w:t>Sözleşmeleri</w:t>
      </w:r>
    </w:p>
    <w:p w14:paraId="58859991" w14:textId="5C1006C3" w:rsidR="00D05516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Style w:val="Gl"/>
          <w:rFonts w:ascii="Avenir Book" w:hAnsi="Avenir Book"/>
          <w:sz w:val="20"/>
          <w:szCs w:val="20"/>
        </w:rPr>
        <w:t>12.2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Dış</w:t>
      </w:r>
      <w:r w:rsidR="00284452">
        <w:rPr>
          <w:rStyle w:val="Gl"/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Kaynaklar</w:t>
      </w:r>
    </w:p>
    <w:p w14:paraId="18612B2A" w14:textId="421F02E5" w:rsidR="00D05516" w:rsidRPr="00E04DBC" w:rsidRDefault="00B13FE9" w:rsidP="00284452">
      <w:pPr>
        <w:numPr>
          <w:ilvl w:val="0"/>
          <w:numId w:val="6"/>
        </w:numPr>
        <w:jc w:val="both"/>
        <w:rPr>
          <w:rFonts w:ascii="Avenir Book" w:eastAsia="Times New Roman" w:hAnsi="Avenir Book"/>
          <w:sz w:val="18"/>
          <w:szCs w:val="18"/>
        </w:rPr>
      </w:pPr>
      <w:hyperlink r:id="rId11" w:history="1"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6698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sayılı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Kişisel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Verilerin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Korunması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Kanunu</w:t>
        </w:r>
      </w:hyperlink>
    </w:p>
    <w:p w14:paraId="62C1BBC7" w14:textId="64377C19" w:rsidR="00D05516" w:rsidRPr="00E04DBC" w:rsidRDefault="00B13FE9" w:rsidP="00284452">
      <w:pPr>
        <w:numPr>
          <w:ilvl w:val="0"/>
          <w:numId w:val="6"/>
        </w:numPr>
        <w:jc w:val="both"/>
        <w:rPr>
          <w:rFonts w:ascii="Avenir Book" w:eastAsia="Times New Roman" w:hAnsi="Avenir Book"/>
          <w:sz w:val="18"/>
          <w:szCs w:val="18"/>
        </w:rPr>
      </w:pPr>
      <w:hyperlink r:id="rId12" w:history="1"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KVKK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Kişisel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Verilerin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Korunması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Kanununa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İlişkin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Uygulama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Rehberi</w:t>
        </w:r>
      </w:hyperlink>
    </w:p>
    <w:p w14:paraId="3D4DB31C" w14:textId="3B1E3D1F" w:rsidR="00D05516" w:rsidRPr="00E04DBC" w:rsidRDefault="00B13FE9" w:rsidP="00284452">
      <w:pPr>
        <w:numPr>
          <w:ilvl w:val="0"/>
          <w:numId w:val="6"/>
        </w:numPr>
        <w:jc w:val="both"/>
        <w:rPr>
          <w:rFonts w:ascii="Avenir Book" w:eastAsia="Times New Roman" w:hAnsi="Avenir Book"/>
          <w:sz w:val="18"/>
          <w:szCs w:val="18"/>
        </w:rPr>
      </w:pPr>
      <w:hyperlink r:id="rId13" w:history="1"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KVKK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Kişisel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Veri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İhlal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Bildirim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Formu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Kılavuzu</w:t>
        </w:r>
      </w:hyperlink>
    </w:p>
    <w:p w14:paraId="68DD0FA3" w14:textId="69322606" w:rsidR="00D05516" w:rsidRPr="00E04DBC" w:rsidRDefault="00B13FE9" w:rsidP="00284452">
      <w:pPr>
        <w:numPr>
          <w:ilvl w:val="0"/>
          <w:numId w:val="6"/>
        </w:numPr>
        <w:jc w:val="both"/>
        <w:rPr>
          <w:rFonts w:ascii="Avenir Book" w:eastAsia="Times New Roman" w:hAnsi="Avenir Book"/>
          <w:sz w:val="18"/>
          <w:szCs w:val="18"/>
        </w:rPr>
      </w:pPr>
      <w:hyperlink r:id="rId14" w:history="1"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KVKK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Kişisel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Veri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Güvenliği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Rehberi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(Teknik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ve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İdari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Tedbirler)</w:t>
        </w:r>
      </w:hyperlink>
    </w:p>
    <w:p w14:paraId="03ADD196" w14:textId="723281B8" w:rsidR="00D05516" w:rsidRPr="00E04DBC" w:rsidRDefault="00B13FE9" w:rsidP="00284452">
      <w:pPr>
        <w:numPr>
          <w:ilvl w:val="0"/>
          <w:numId w:val="6"/>
        </w:numPr>
        <w:jc w:val="both"/>
        <w:rPr>
          <w:rFonts w:ascii="Avenir Book" w:eastAsia="Times New Roman" w:hAnsi="Avenir Book"/>
          <w:sz w:val="18"/>
          <w:szCs w:val="18"/>
        </w:rPr>
      </w:pPr>
      <w:hyperlink r:id="rId15" w:history="1">
        <w:proofErr w:type="spellStart"/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Biyometrik</w:t>
        </w:r>
        <w:proofErr w:type="spellEnd"/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Verilerin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İşlenmesinde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Dikkat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Edilmesi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Gereken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Hususlara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İlişkin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Rehber</w:t>
        </w:r>
      </w:hyperlink>
    </w:p>
    <w:p w14:paraId="3E4E1426" w14:textId="69A895CE" w:rsidR="00D05516" w:rsidRPr="00E04DBC" w:rsidRDefault="00B13FE9" w:rsidP="00284452">
      <w:pPr>
        <w:numPr>
          <w:ilvl w:val="0"/>
          <w:numId w:val="6"/>
        </w:numPr>
        <w:jc w:val="both"/>
        <w:rPr>
          <w:rFonts w:ascii="Avenir Book" w:eastAsia="Times New Roman" w:hAnsi="Avenir Book"/>
          <w:sz w:val="18"/>
          <w:szCs w:val="18"/>
        </w:rPr>
      </w:pPr>
      <w:hyperlink r:id="rId16" w:history="1"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Yapay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proofErr w:type="gramStart"/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Zeka</w:t>
        </w:r>
        <w:proofErr w:type="gramEnd"/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Alanında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Kişisel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Verilerin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Korunmasına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Dair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  <w:r w:rsidR="007A409D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>Tavsiyeler</w:t>
        </w:r>
        <w:r w:rsidR="00284452" w:rsidRPr="00E04DBC">
          <w:rPr>
            <w:rStyle w:val="Kpr"/>
            <w:rFonts w:ascii="Avenir Book" w:eastAsia="Times New Roman" w:hAnsi="Avenir Book"/>
            <w:i/>
            <w:iCs/>
            <w:sz w:val="18"/>
            <w:szCs w:val="18"/>
          </w:rPr>
          <w:t xml:space="preserve"> </w:t>
        </w:r>
      </w:hyperlink>
    </w:p>
    <w:p w14:paraId="5467D989" w14:textId="712EB092" w:rsidR="007A409D" w:rsidRPr="00284452" w:rsidRDefault="007A409D" w:rsidP="00284452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284452">
        <w:rPr>
          <w:rFonts w:ascii="Avenir Book" w:hAnsi="Avenir Book"/>
          <w:sz w:val="20"/>
          <w:szCs w:val="20"/>
        </w:rPr>
        <w:t>Daha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fazla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bilgi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için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Style w:val="Gl"/>
          <w:rFonts w:ascii="Avenir Book" w:hAnsi="Avenir Book"/>
          <w:sz w:val="20"/>
          <w:szCs w:val="20"/>
        </w:rPr>
        <w:t>Görevli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ile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temas</w:t>
      </w:r>
      <w:r w:rsidR="00284452">
        <w:rPr>
          <w:rFonts w:ascii="Avenir Book" w:hAnsi="Avenir Book"/>
          <w:sz w:val="20"/>
          <w:szCs w:val="20"/>
        </w:rPr>
        <w:t xml:space="preserve"> </w:t>
      </w:r>
      <w:r w:rsidRPr="00284452">
        <w:rPr>
          <w:rFonts w:ascii="Avenir Book" w:hAnsi="Avenir Book"/>
          <w:sz w:val="20"/>
          <w:szCs w:val="20"/>
        </w:rPr>
        <w:t>kurabilirsiniz.</w:t>
      </w:r>
    </w:p>
    <w:sectPr w:rsidR="007A409D" w:rsidRPr="0028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311"/>
    <w:multiLevelType w:val="multilevel"/>
    <w:tmpl w:val="4B42817E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3E3565"/>
    <w:multiLevelType w:val="hybridMultilevel"/>
    <w:tmpl w:val="25208FD6"/>
    <w:lvl w:ilvl="0" w:tplc="2294CC1E">
      <w:start w:val="1"/>
      <w:numFmt w:val="decimal"/>
      <w:lvlText w:val="%1-"/>
      <w:lvlJc w:val="left"/>
      <w:pPr>
        <w:ind w:left="860" w:hanging="5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417C6"/>
    <w:multiLevelType w:val="hybridMultilevel"/>
    <w:tmpl w:val="7D22FB6E"/>
    <w:lvl w:ilvl="0" w:tplc="ADA2C060">
      <w:start w:val="1"/>
      <w:numFmt w:val="decimal"/>
      <w:lvlText w:val="%1-"/>
      <w:lvlJc w:val="left"/>
      <w:pPr>
        <w:ind w:left="820" w:hanging="4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C687E"/>
    <w:multiLevelType w:val="hybridMultilevel"/>
    <w:tmpl w:val="03226962"/>
    <w:lvl w:ilvl="0" w:tplc="74FA0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C4BDA"/>
    <w:multiLevelType w:val="multilevel"/>
    <w:tmpl w:val="44D6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6F0EB3"/>
    <w:multiLevelType w:val="hybridMultilevel"/>
    <w:tmpl w:val="5404AC70"/>
    <w:lvl w:ilvl="0" w:tplc="74FA0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92D97"/>
    <w:multiLevelType w:val="hybridMultilevel"/>
    <w:tmpl w:val="2E4C7034"/>
    <w:lvl w:ilvl="0" w:tplc="2294CC1E">
      <w:start w:val="1"/>
      <w:numFmt w:val="decimal"/>
      <w:lvlText w:val="%1-"/>
      <w:lvlJc w:val="left"/>
      <w:pPr>
        <w:ind w:left="860" w:hanging="5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03F32"/>
    <w:multiLevelType w:val="hybridMultilevel"/>
    <w:tmpl w:val="36E08E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158A2"/>
    <w:multiLevelType w:val="multilevel"/>
    <w:tmpl w:val="ECC0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C787D"/>
    <w:multiLevelType w:val="multilevel"/>
    <w:tmpl w:val="588C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8E3012"/>
    <w:multiLevelType w:val="hybridMultilevel"/>
    <w:tmpl w:val="CB62E4BE"/>
    <w:lvl w:ilvl="0" w:tplc="74FA0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777BC"/>
    <w:multiLevelType w:val="hybridMultilevel"/>
    <w:tmpl w:val="2F16E180"/>
    <w:lvl w:ilvl="0" w:tplc="587CFE80">
      <w:start w:val="1"/>
      <w:numFmt w:val="decimal"/>
      <w:lvlText w:val="%1-"/>
      <w:lvlJc w:val="left"/>
      <w:pPr>
        <w:ind w:left="860" w:hanging="5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F454D"/>
    <w:multiLevelType w:val="hybridMultilevel"/>
    <w:tmpl w:val="C2805D34"/>
    <w:lvl w:ilvl="0" w:tplc="74FA0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2865"/>
    <w:multiLevelType w:val="hybridMultilevel"/>
    <w:tmpl w:val="5086BEEE"/>
    <w:lvl w:ilvl="0" w:tplc="308484BA">
      <w:start w:val="1"/>
      <w:numFmt w:val="decimal"/>
      <w:lvlText w:val="%1-"/>
      <w:lvlJc w:val="left"/>
      <w:pPr>
        <w:ind w:left="860" w:hanging="5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53E41"/>
    <w:multiLevelType w:val="hybridMultilevel"/>
    <w:tmpl w:val="930473D8"/>
    <w:lvl w:ilvl="0" w:tplc="ADA2C060">
      <w:start w:val="1"/>
      <w:numFmt w:val="decimal"/>
      <w:lvlText w:val="%1-"/>
      <w:lvlJc w:val="left"/>
      <w:pPr>
        <w:ind w:left="820" w:hanging="4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C0D50"/>
    <w:multiLevelType w:val="hybridMultilevel"/>
    <w:tmpl w:val="BE623F2C"/>
    <w:lvl w:ilvl="0" w:tplc="308484BA">
      <w:start w:val="1"/>
      <w:numFmt w:val="decimal"/>
      <w:lvlText w:val="%1-"/>
      <w:lvlJc w:val="left"/>
      <w:pPr>
        <w:ind w:left="860" w:hanging="5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43D22"/>
    <w:multiLevelType w:val="hybridMultilevel"/>
    <w:tmpl w:val="79ECCDBC"/>
    <w:lvl w:ilvl="0" w:tplc="94AACCC6">
      <w:start w:val="1"/>
      <w:numFmt w:val="decimal"/>
      <w:lvlText w:val="%1-"/>
      <w:lvlJc w:val="left"/>
      <w:pPr>
        <w:ind w:left="1760" w:hanging="140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D4E30"/>
    <w:multiLevelType w:val="hybridMultilevel"/>
    <w:tmpl w:val="24FC62F0"/>
    <w:lvl w:ilvl="0" w:tplc="BD366ACA">
      <w:start w:val="1"/>
      <w:numFmt w:val="decimal"/>
      <w:lvlText w:val="%1-"/>
      <w:lvlJc w:val="left"/>
      <w:pPr>
        <w:ind w:left="2040" w:hanging="16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E3D5D"/>
    <w:multiLevelType w:val="hybridMultilevel"/>
    <w:tmpl w:val="8ABA7934"/>
    <w:lvl w:ilvl="0" w:tplc="45505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D4A1F"/>
    <w:multiLevelType w:val="hybridMultilevel"/>
    <w:tmpl w:val="A0CAD9D8"/>
    <w:lvl w:ilvl="0" w:tplc="74FA0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84BCA"/>
    <w:multiLevelType w:val="hybridMultilevel"/>
    <w:tmpl w:val="23221340"/>
    <w:lvl w:ilvl="0" w:tplc="74FA0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169B2"/>
    <w:multiLevelType w:val="multilevel"/>
    <w:tmpl w:val="2D9E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E6713C"/>
    <w:multiLevelType w:val="hybridMultilevel"/>
    <w:tmpl w:val="DA3A744C"/>
    <w:lvl w:ilvl="0" w:tplc="587CFE80">
      <w:start w:val="1"/>
      <w:numFmt w:val="decimal"/>
      <w:lvlText w:val="%1-"/>
      <w:lvlJc w:val="left"/>
      <w:pPr>
        <w:ind w:left="1220" w:hanging="5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5C13C4"/>
    <w:multiLevelType w:val="hybridMultilevel"/>
    <w:tmpl w:val="B818F9B8"/>
    <w:lvl w:ilvl="0" w:tplc="74FA0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E4637"/>
    <w:multiLevelType w:val="multilevel"/>
    <w:tmpl w:val="BB4E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1743BD"/>
    <w:multiLevelType w:val="hybridMultilevel"/>
    <w:tmpl w:val="48624BDA"/>
    <w:lvl w:ilvl="0" w:tplc="74FA0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72CE2"/>
    <w:multiLevelType w:val="hybridMultilevel"/>
    <w:tmpl w:val="23503D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668FF"/>
    <w:multiLevelType w:val="hybridMultilevel"/>
    <w:tmpl w:val="DC8A3B48"/>
    <w:lvl w:ilvl="0" w:tplc="45505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96404"/>
    <w:multiLevelType w:val="hybridMultilevel"/>
    <w:tmpl w:val="98EAAD06"/>
    <w:lvl w:ilvl="0" w:tplc="74FA0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E1C75"/>
    <w:multiLevelType w:val="multilevel"/>
    <w:tmpl w:val="F590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8"/>
  </w:num>
  <w:num w:numId="3">
    <w:abstractNumId w:val="29"/>
  </w:num>
  <w:num w:numId="4">
    <w:abstractNumId w:val="21"/>
  </w:num>
  <w:num w:numId="5">
    <w:abstractNumId w:val="4"/>
  </w:num>
  <w:num w:numId="6">
    <w:abstractNumId w:val="9"/>
  </w:num>
  <w:num w:numId="7">
    <w:abstractNumId w:val="26"/>
  </w:num>
  <w:num w:numId="8">
    <w:abstractNumId w:val="11"/>
  </w:num>
  <w:num w:numId="9">
    <w:abstractNumId w:val="22"/>
  </w:num>
  <w:num w:numId="10">
    <w:abstractNumId w:val="14"/>
  </w:num>
  <w:num w:numId="11">
    <w:abstractNumId w:val="2"/>
  </w:num>
  <w:num w:numId="12">
    <w:abstractNumId w:val="6"/>
  </w:num>
  <w:num w:numId="13">
    <w:abstractNumId w:val="1"/>
  </w:num>
  <w:num w:numId="14">
    <w:abstractNumId w:val="27"/>
  </w:num>
  <w:num w:numId="15">
    <w:abstractNumId w:val="18"/>
  </w:num>
  <w:num w:numId="16">
    <w:abstractNumId w:val="13"/>
  </w:num>
  <w:num w:numId="17">
    <w:abstractNumId w:val="15"/>
  </w:num>
  <w:num w:numId="18">
    <w:abstractNumId w:val="20"/>
  </w:num>
  <w:num w:numId="19">
    <w:abstractNumId w:val="5"/>
  </w:num>
  <w:num w:numId="20">
    <w:abstractNumId w:val="3"/>
  </w:num>
  <w:num w:numId="21">
    <w:abstractNumId w:val="0"/>
  </w:num>
  <w:num w:numId="22">
    <w:abstractNumId w:val="12"/>
  </w:num>
  <w:num w:numId="23">
    <w:abstractNumId w:val="23"/>
  </w:num>
  <w:num w:numId="24">
    <w:abstractNumId w:val="16"/>
  </w:num>
  <w:num w:numId="25">
    <w:abstractNumId w:val="7"/>
  </w:num>
  <w:num w:numId="26">
    <w:abstractNumId w:val="10"/>
  </w:num>
  <w:num w:numId="27">
    <w:abstractNumId w:val="28"/>
  </w:num>
  <w:num w:numId="28">
    <w:abstractNumId w:val="25"/>
  </w:num>
  <w:num w:numId="29">
    <w:abstractNumId w:val="1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52"/>
    <w:rsid w:val="00284452"/>
    <w:rsid w:val="0056187F"/>
    <w:rsid w:val="007A409D"/>
    <w:rsid w:val="00B13FE9"/>
    <w:rsid w:val="00D05516"/>
    <w:rsid w:val="00E0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10CFFFE"/>
  <w15:chartTrackingRefBased/>
  <w15:docId w15:val="{1B2EE7D5-EB5D-324C-9A06-5E453B36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3">
    <w:name w:val="heading 3"/>
    <w:basedOn w:val="Normal"/>
    <w:link w:val="Balk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alk4">
    <w:name w:val="heading 4"/>
    <w:basedOn w:val="Normal"/>
    <w:link w:val="Balk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table" w:styleId="KlavuzuTablo4-Vurgu2">
    <w:name w:val="Grid Table 4 Accent 2"/>
    <w:basedOn w:val="NormalTablo"/>
    <w:uiPriority w:val="49"/>
    <w:rsid w:val="0028445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Gvde">
    <w:name w:val="Gövde"/>
    <w:rsid w:val="002844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table" w:styleId="KlavuzuTablo4-Vurgu5">
    <w:name w:val="Grid Table 4 Accent 5"/>
    <w:basedOn w:val="NormalTablo"/>
    <w:uiPriority w:val="49"/>
    <w:rsid w:val="00B13FE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instagram.com/519522125107875" TargetMode="External"/><Relationship Id="rId13" Type="http://schemas.openxmlformats.org/officeDocument/2006/relationships/hyperlink" Target="https://kvkk.gov.tr/SharedFolderServer/CMSFiles/369d954a-aaee-44ca-9ca6-105e8b4102f9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licies.google.com/privacy?hl=tr" TargetMode="External"/><Relationship Id="rId12" Type="http://schemas.openxmlformats.org/officeDocument/2006/relationships/hyperlink" Target="https://www.kvkk.gov.tr/SharedFolderServer/CMSFiles/41784a70-2bac-4e4a-830f-35c628468646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vkk.gov.tr/SharedFolderServer/CMSFiles/25a1162f-0e61-4a43-98d0-3e7d057ac31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bout/basics/privacy-principles" TargetMode="External"/><Relationship Id="rId11" Type="http://schemas.openxmlformats.org/officeDocument/2006/relationships/hyperlink" Target="https://www.mevzuat.gov.tr/MevzuatMetin/1.5.6698.pdf" TargetMode="External"/><Relationship Id="rId5" Type="http://schemas.openxmlformats.org/officeDocument/2006/relationships/hyperlink" Target="https://policies.google.com/privacy?hl=en-GB" TargetMode="External"/><Relationship Id="rId15" Type="http://schemas.openxmlformats.org/officeDocument/2006/relationships/hyperlink" Target="https://www.kvkk.gov.tr/SharedFolderServer/CMSFiles/bd06f5f4-e8cc-487e-abe1-d32dc18e2d7e.pdf" TargetMode="External"/><Relationship Id="rId10" Type="http://schemas.openxmlformats.org/officeDocument/2006/relationships/hyperlink" Target="https://www.whatsapp.com/legal/updates/privacy-policy/?lang=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.twitter.com/tr/rules-and-policies/update-privacy-policy" TargetMode="External"/><Relationship Id="rId14" Type="http://schemas.openxmlformats.org/officeDocument/2006/relationships/hyperlink" Target="https://www.kvkk.gov.tr/SharedFolderServer/CMSFiles/7512d0d4-f345-41cb-bc5b-8d5cf125e3a1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4029</Words>
  <Characters>22968</Characters>
  <Application>Microsoft Office Word</Application>
  <DocSecurity>0</DocSecurity>
  <Lines>191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GİZLİLİK POLİTİKASI</vt:lpstr>
    </vt:vector>
  </TitlesOfParts>
  <Company/>
  <LinksUpToDate>false</LinksUpToDate>
  <CharactersWithSpaces>26944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GİZLİLİK POLİTİKASI</dc:title>
  <dc:subject/>
  <dc:creator>Microsoft Office User</dc:creator>
  <cp:keywords/>
  <dc:description/>
  <cp:lastModifiedBy>Microsoft Office User</cp:lastModifiedBy>
  <cp:revision>3</cp:revision>
  <dcterms:created xsi:type="dcterms:W3CDTF">2022-01-07T12:32:00Z</dcterms:created>
  <dcterms:modified xsi:type="dcterms:W3CDTF">2022-01-13T19:05:00Z</dcterms:modified>
</cp:coreProperties>
</file>